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92D4" w14:textId="77777777" w:rsidR="00CC6499" w:rsidRDefault="00CC6499" w:rsidP="00DE18B4">
      <w:pPr>
        <w:ind w:left="708" w:hanging="708"/>
        <w:rPr>
          <w:b/>
          <w:caps/>
          <w:sz w:val="26"/>
          <w:szCs w:val="26"/>
        </w:rPr>
      </w:pPr>
    </w:p>
    <w:p w14:paraId="58D555A9" w14:textId="1F35E9F8" w:rsidR="006131B9" w:rsidRPr="0025514D" w:rsidRDefault="00DE18B4" w:rsidP="00DE18B4">
      <w:pPr>
        <w:ind w:left="708" w:hanging="708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 xml:space="preserve">TFS </w:t>
      </w:r>
      <w:r w:rsidR="0025514D" w:rsidRPr="0025514D">
        <w:rPr>
          <w:b/>
          <w:caps/>
          <w:sz w:val="26"/>
          <w:szCs w:val="26"/>
        </w:rPr>
        <w:t>tematisk satsing</w:t>
      </w:r>
      <w:r w:rsidR="009F5A65">
        <w:rPr>
          <w:b/>
          <w:caps/>
          <w:sz w:val="26"/>
          <w:szCs w:val="26"/>
        </w:rPr>
        <w:t xml:space="preserve"> 2027</w:t>
      </w:r>
      <w:r>
        <w:rPr>
          <w:b/>
          <w:caps/>
          <w:sz w:val="26"/>
          <w:szCs w:val="26"/>
        </w:rPr>
        <w:t xml:space="preserve"> </w:t>
      </w:r>
      <w:r w:rsidR="009F5A65">
        <w:rPr>
          <w:b/>
          <w:caps/>
          <w:sz w:val="26"/>
          <w:szCs w:val="26"/>
        </w:rPr>
        <w:t>–</w:t>
      </w:r>
      <w:r>
        <w:rPr>
          <w:b/>
          <w:caps/>
          <w:sz w:val="26"/>
          <w:szCs w:val="26"/>
        </w:rPr>
        <w:t xml:space="preserve"> SKISSEKONKURRANSE</w:t>
      </w:r>
      <w:r w:rsidR="009F5A65">
        <w:rPr>
          <w:b/>
          <w:caps/>
          <w:sz w:val="26"/>
          <w:szCs w:val="26"/>
        </w:rPr>
        <w:t xml:space="preserve"> (prekvalifisering)</w:t>
      </w:r>
    </w:p>
    <w:p w14:paraId="66F32F18" w14:textId="04ADC714" w:rsidR="00BB64D1" w:rsidRDefault="006A7444" w:rsidP="002C5340">
      <w:pPr>
        <w:pStyle w:val="xmsonormal"/>
        <w:shd w:val="clear" w:color="auto" w:fill="FFFFFF" w:themeFill="background1"/>
        <w:spacing w:before="0" w:beforeAutospacing="0" w:after="12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6DCCD08F">
        <w:rPr>
          <w:rFonts w:ascii="Calibri" w:hAnsi="Calibri" w:cs="Calibri"/>
          <w:color w:val="000000" w:themeColor="text1"/>
          <w:sz w:val="22"/>
          <w:szCs w:val="22"/>
        </w:rPr>
        <w:t xml:space="preserve">Trond Mohn </w:t>
      </w:r>
      <w:r w:rsidR="00F31D84">
        <w:rPr>
          <w:rFonts w:ascii="Calibri" w:hAnsi="Calibri" w:cs="Calibri"/>
          <w:color w:val="000000" w:themeColor="text1"/>
          <w:sz w:val="22"/>
          <w:szCs w:val="22"/>
        </w:rPr>
        <w:t>forsknings</w:t>
      </w:r>
      <w:r w:rsidRPr="6DCCD08F">
        <w:rPr>
          <w:rFonts w:ascii="Calibri" w:hAnsi="Calibri" w:cs="Calibri"/>
          <w:color w:val="000000" w:themeColor="text1"/>
          <w:sz w:val="22"/>
          <w:szCs w:val="22"/>
        </w:rPr>
        <w:t xml:space="preserve">stiftelse </w:t>
      </w:r>
      <w:r w:rsidR="00BB1284">
        <w:rPr>
          <w:rFonts w:ascii="Calibri" w:hAnsi="Calibri" w:cs="Calibri"/>
          <w:color w:val="000000" w:themeColor="text1"/>
          <w:sz w:val="22"/>
          <w:szCs w:val="22"/>
        </w:rPr>
        <w:t>(TM</w:t>
      </w:r>
      <w:r w:rsidR="00F31D84">
        <w:rPr>
          <w:rFonts w:ascii="Calibri" w:hAnsi="Calibri" w:cs="Calibri"/>
          <w:color w:val="000000" w:themeColor="text1"/>
          <w:sz w:val="22"/>
          <w:szCs w:val="22"/>
        </w:rPr>
        <w:t>F</w:t>
      </w:r>
      <w:r w:rsidR="00BB1284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Pr="6DCCD08F">
        <w:rPr>
          <w:rFonts w:ascii="Calibri" w:hAnsi="Calibri" w:cs="Calibri"/>
          <w:color w:val="000000" w:themeColor="text1"/>
          <w:sz w:val="22"/>
          <w:szCs w:val="22"/>
        </w:rPr>
        <w:t xml:space="preserve">har besluttet å gjennomføre en egen UiT-satsing for å støtte forskningsprosjekter av høy kvalitet ved UiT. </w:t>
      </w:r>
      <w:r w:rsidR="005021F0" w:rsidRPr="6DCCD08F">
        <w:rPr>
          <w:rFonts w:ascii="Calibri" w:hAnsi="Calibri" w:cs="Calibri"/>
          <w:color w:val="000000" w:themeColor="text1"/>
          <w:sz w:val="22"/>
          <w:szCs w:val="22"/>
        </w:rPr>
        <w:t>T</w:t>
      </w:r>
      <w:r w:rsidR="00262C0F">
        <w:rPr>
          <w:rFonts w:ascii="Calibri" w:hAnsi="Calibri" w:cs="Calibri"/>
          <w:color w:val="000000" w:themeColor="text1"/>
          <w:sz w:val="22"/>
          <w:szCs w:val="22"/>
        </w:rPr>
        <w:t>M</w:t>
      </w:r>
      <w:r w:rsidR="00F31D84">
        <w:rPr>
          <w:rFonts w:ascii="Calibri" w:hAnsi="Calibri" w:cs="Calibri"/>
          <w:color w:val="000000" w:themeColor="text1"/>
          <w:sz w:val="22"/>
          <w:szCs w:val="22"/>
        </w:rPr>
        <w:t>F</w:t>
      </w:r>
      <w:r w:rsidR="005021F0" w:rsidRPr="6DCCD08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B1284">
        <w:rPr>
          <w:rFonts w:ascii="Calibri" w:hAnsi="Calibri" w:cs="Calibri"/>
          <w:color w:val="000000" w:themeColor="text1"/>
          <w:sz w:val="22"/>
          <w:szCs w:val="22"/>
        </w:rPr>
        <w:t xml:space="preserve">bestemmer </w:t>
      </w:r>
      <w:r w:rsidR="494A1843" w:rsidRPr="6DCCD08F">
        <w:rPr>
          <w:rFonts w:ascii="Calibri" w:hAnsi="Calibri" w:cs="Calibri"/>
          <w:color w:val="000000" w:themeColor="text1"/>
          <w:sz w:val="22"/>
          <w:szCs w:val="22"/>
        </w:rPr>
        <w:t xml:space="preserve">årlige </w:t>
      </w:r>
      <w:r w:rsidR="587BBC65" w:rsidRPr="6DCCD08F">
        <w:rPr>
          <w:rFonts w:ascii="Calibri" w:hAnsi="Calibri" w:cs="Calibri"/>
          <w:color w:val="000000" w:themeColor="text1"/>
          <w:sz w:val="22"/>
          <w:szCs w:val="22"/>
        </w:rPr>
        <w:t xml:space="preserve">økonomiske </w:t>
      </w:r>
      <w:r w:rsidR="00BB1284">
        <w:rPr>
          <w:rFonts w:ascii="Calibri" w:hAnsi="Calibri" w:cs="Calibri"/>
          <w:color w:val="000000" w:themeColor="text1"/>
          <w:sz w:val="22"/>
          <w:szCs w:val="22"/>
        </w:rPr>
        <w:t xml:space="preserve">rammer </w:t>
      </w:r>
      <w:r w:rsidR="494A1843" w:rsidRPr="6DCCD08F">
        <w:rPr>
          <w:rFonts w:ascii="Calibri" w:hAnsi="Calibri" w:cs="Calibri"/>
          <w:color w:val="000000" w:themeColor="text1"/>
          <w:sz w:val="22"/>
          <w:szCs w:val="22"/>
        </w:rPr>
        <w:t>for</w:t>
      </w:r>
      <w:r w:rsidR="005021F0" w:rsidRPr="6DCCD08F">
        <w:rPr>
          <w:rFonts w:ascii="Calibri" w:hAnsi="Calibri" w:cs="Calibri"/>
          <w:color w:val="000000" w:themeColor="text1"/>
          <w:sz w:val="22"/>
          <w:szCs w:val="22"/>
        </w:rPr>
        <w:t xml:space="preserve"> UiT-satsing</w:t>
      </w:r>
      <w:r w:rsidR="5B7E0D0D" w:rsidRPr="6DCCD08F">
        <w:rPr>
          <w:rFonts w:ascii="Calibri" w:hAnsi="Calibri" w:cs="Calibri"/>
          <w:color w:val="000000" w:themeColor="text1"/>
          <w:sz w:val="22"/>
          <w:szCs w:val="22"/>
        </w:rPr>
        <w:t>en</w:t>
      </w:r>
      <w:r w:rsidR="0058498E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5021F0" w:rsidRPr="6DCCD08F">
        <w:rPr>
          <w:rFonts w:ascii="Calibri" w:hAnsi="Calibri" w:cs="Calibri"/>
          <w:color w:val="000000" w:themeColor="text1"/>
          <w:sz w:val="22"/>
          <w:szCs w:val="22"/>
        </w:rPr>
        <w:t xml:space="preserve"> og </w:t>
      </w:r>
      <w:r w:rsidR="0058498E" w:rsidRPr="0058498E">
        <w:rPr>
          <w:rFonts w:ascii="Calibri" w:hAnsi="Calibri" w:cs="Calibri"/>
          <w:color w:val="000000" w:themeColor="text1"/>
          <w:sz w:val="22"/>
          <w:szCs w:val="22"/>
        </w:rPr>
        <w:t xml:space="preserve">Tromsø forskningsstiftelse </w:t>
      </w:r>
      <w:r w:rsidR="0058498E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5021F0" w:rsidRPr="6DCCD08F">
        <w:rPr>
          <w:rFonts w:ascii="Calibri" w:hAnsi="Calibri" w:cs="Calibri"/>
          <w:color w:val="000000" w:themeColor="text1"/>
          <w:sz w:val="22"/>
          <w:szCs w:val="22"/>
        </w:rPr>
        <w:t>TFS</w:t>
      </w:r>
      <w:r w:rsidR="0058498E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5021F0" w:rsidRPr="6DCCD08F">
        <w:rPr>
          <w:rFonts w:ascii="Calibri" w:hAnsi="Calibri" w:cs="Calibri"/>
          <w:color w:val="000000" w:themeColor="text1"/>
          <w:sz w:val="22"/>
          <w:szCs w:val="22"/>
        </w:rPr>
        <w:t xml:space="preserve"> vil identifisere og utvikle støtteverdige forskningsprosjekter </w:t>
      </w:r>
      <w:r w:rsidR="00CE2BC7">
        <w:rPr>
          <w:rFonts w:ascii="Calibri" w:hAnsi="Calibri" w:cs="Calibri"/>
          <w:color w:val="000000" w:themeColor="text1"/>
          <w:sz w:val="22"/>
          <w:szCs w:val="22"/>
        </w:rPr>
        <w:t xml:space="preserve">ved UiT </w:t>
      </w:r>
      <w:r w:rsidR="005021F0" w:rsidRPr="6DCCD08F">
        <w:rPr>
          <w:rFonts w:ascii="Calibri" w:hAnsi="Calibri" w:cs="Calibri"/>
          <w:color w:val="000000" w:themeColor="text1"/>
          <w:sz w:val="22"/>
          <w:szCs w:val="22"/>
        </w:rPr>
        <w:t xml:space="preserve">innenfor denne rammen. </w:t>
      </w:r>
    </w:p>
    <w:p w14:paraId="60A1F2A0" w14:textId="77777777" w:rsidR="00A07EA5" w:rsidRDefault="00A07EA5" w:rsidP="00A07EA5">
      <w:pPr>
        <w:pStyle w:val="xmsonormal"/>
        <w:shd w:val="clear" w:color="auto" w:fill="FFFFFF" w:themeFill="background1"/>
        <w:spacing w:before="0" w:beforeAutospacing="0" w:after="12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B101A5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 xml:space="preserve">Fakultetene/enhetene på UiT inviteres til å sende inn skisser på tematiske satsinger til TFS. </w:t>
      </w:r>
    </w:p>
    <w:p w14:paraId="7D980130" w14:textId="5349DAC7" w:rsidR="001F5321" w:rsidRDefault="009D07FF" w:rsidP="002F19E3">
      <w:pPr>
        <w:pStyle w:val="xmsonormal"/>
        <w:shd w:val="clear" w:color="auto" w:fill="FFFFFF" w:themeFill="background1"/>
        <w:spacing w:before="0" w:beforeAutospacing="0" w:after="120" w:afterAutospacing="0"/>
        <w:rPr>
          <w:rFonts w:ascii="Calibri" w:hAnsi="Calibri" w:cs="Calibri"/>
          <w:color w:val="FF0000"/>
          <w:sz w:val="22"/>
          <w:szCs w:val="22"/>
        </w:rPr>
      </w:pPr>
      <w:r w:rsidRPr="00973EAB">
        <w:rPr>
          <w:rFonts w:ascii="Calibri" w:hAnsi="Calibri" w:cs="Calibri"/>
          <w:color w:val="000000" w:themeColor="text1"/>
          <w:sz w:val="22"/>
          <w:szCs w:val="22"/>
        </w:rPr>
        <w:t>Progno</w:t>
      </w:r>
      <w:r w:rsidRPr="00905202">
        <w:rPr>
          <w:rFonts w:ascii="Calibri" w:hAnsi="Calibri" w:cs="Calibri"/>
          <w:color w:val="000000" w:themeColor="text1"/>
          <w:sz w:val="22"/>
          <w:szCs w:val="22"/>
        </w:rPr>
        <w:t>sen for tildeling</w:t>
      </w:r>
      <w:r w:rsidR="003447A7" w:rsidRPr="00905202">
        <w:rPr>
          <w:rFonts w:ascii="Calibri" w:hAnsi="Calibri" w:cs="Calibri"/>
          <w:color w:val="000000" w:themeColor="text1"/>
          <w:sz w:val="22"/>
          <w:szCs w:val="22"/>
        </w:rPr>
        <w:t xml:space="preserve"> via </w:t>
      </w:r>
      <w:proofErr w:type="spellStart"/>
      <w:r w:rsidR="003447A7" w:rsidRPr="00905202">
        <w:rPr>
          <w:rFonts w:ascii="Calibri" w:hAnsi="Calibri" w:cs="Calibri"/>
          <w:color w:val="000000" w:themeColor="text1"/>
          <w:sz w:val="22"/>
          <w:szCs w:val="22"/>
        </w:rPr>
        <w:t>TMFs</w:t>
      </w:r>
      <w:proofErr w:type="spellEnd"/>
      <w:r w:rsidR="003447A7" w:rsidRPr="00905202">
        <w:rPr>
          <w:rFonts w:ascii="Calibri" w:hAnsi="Calibri" w:cs="Calibri"/>
          <w:color w:val="000000" w:themeColor="text1"/>
          <w:sz w:val="22"/>
          <w:szCs w:val="22"/>
        </w:rPr>
        <w:t xml:space="preserve"> UiT-satsing til</w:t>
      </w:r>
      <w:r w:rsidR="00824620" w:rsidRPr="00905202">
        <w:rPr>
          <w:rFonts w:ascii="Calibri" w:hAnsi="Calibri" w:cs="Calibri"/>
          <w:color w:val="000000" w:themeColor="text1"/>
          <w:sz w:val="22"/>
          <w:szCs w:val="22"/>
        </w:rPr>
        <w:t xml:space="preserve"> TFS</w:t>
      </w:r>
      <w:r w:rsidRPr="0090520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24620" w:rsidRPr="00905202">
        <w:rPr>
          <w:rFonts w:ascii="Calibri" w:hAnsi="Calibri" w:cs="Calibri"/>
          <w:color w:val="000000" w:themeColor="text1"/>
          <w:sz w:val="22"/>
          <w:szCs w:val="22"/>
        </w:rPr>
        <w:t>T</w:t>
      </w:r>
      <w:r w:rsidRPr="00905202">
        <w:rPr>
          <w:rFonts w:ascii="Calibri" w:hAnsi="Calibri" w:cs="Calibri"/>
          <w:color w:val="000000" w:themeColor="text1"/>
          <w:sz w:val="22"/>
          <w:szCs w:val="22"/>
        </w:rPr>
        <w:t>ematiske satsinger i 202</w:t>
      </w:r>
      <w:r w:rsidR="003F7088" w:rsidRPr="00905202">
        <w:rPr>
          <w:rFonts w:ascii="Calibri" w:hAnsi="Calibri" w:cs="Calibri"/>
          <w:color w:val="000000" w:themeColor="text1"/>
          <w:sz w:val="22"/>
          <w:szCs w:val="22"/>
        </w:rPr>
        <w:t>7</w:t>
      </w:r>
      <w:r w:rsidRPr="00905202">
        <w:rPr>
          <w:rFonts w:ascii="Calibri" w:hAnsi="Calibri" w:cs="Calibri"/>
          <w:color w:val="000000" w:themeColor="text1"/>
          <w:sz w:val="22"/>
          <w:szCs w:val="22"/>
        </w:rPr>
        <w:t xml:space="preserve"> er </w:t>
      </w:r>
      <w:r w:rsidR="003F7088" w:rsidRPr="00905202">
        <w:rPr>
          <w:rFonts w:ascii="Calibri" w:hAnsi="Calibri" w:cs="Calibri"/>
          <w:color w:val="000000" w:themeColor="text1"/>
          <w:sz w:val="22"/>
          <w:szCs w:val="22"/>
        </w:rPr>
        <w:t>5</w:t>
      </w:r>
      <w:r w:rsidRPr="00905202">
        <w:rPr>
          <w:rFonts w:ascii="Calibri" w:hAnsi="Calibri" w:cs="Calibri"/>
          <w:color w:val="000000" w:themeColor="text1"/>
          <w:sz w:val="22"/>
          <w:szCs w:val="22"/>
        </w:rPr>
        <w:t>0 MNOK</w:t>
      </w:r>
      <w:r w:rsidR="00824620" w:rsidRPr="00905202">
        <w:rPr>
          <w:rFonts w:ascii="Calibri" w:hAnsi="Calibri" w:cs="Calibri"/>
          <w:color w:val="000000" w:themeColor="text1"/>
          <w:sz w:val="22"/>
          <w:szCs w:val="22"/>
        </w:rPr>
        <w:t>. R</w:t>
      </w:r>
      <w:r w:rsidR="006C645D" w:rsidRPr="0090520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amme for hver</w:t>
      </w:r>
      <w:r w:rsidR="00117B9F" w:rsidRPr="0090520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t prosjekt</w:t>
      </w:r>
      <w:r w:rsidR="006C645D" w:rsidRPr="0090520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settes til 10-25 MNOK</w:t>
      </w:r>
      <w:r w:rsidR="00BA46BC" w:rsidRPr="0090520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, og u</w:t>
      </w:r>
      <w:r w:rsidR="006C645D" w:rsidRPr="0090520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tlysningen kan dermed gi rom for minimum 2 og maksimalt </w:t>
      </w:r>
      <w:r w:rsidR="00E15AE5" w:rsidRPr="0090520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5</w:t>
      </w:r>
      <w:r w:rsidR="006C645D" w:rsidRPr="0090520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F762B" w:rsidRPr="0090520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prosjekt</w:t>
      </w:r>
      <w:r w:rsidR="006C645D" w:rsidRPr="0090520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er.</w:t>
      </w:r>
      <w:r w:rsidR="00573FAF" w:rsidRPr="0090520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944BB" w:rsidRPr="00905202">
        <w:rPr>
          <w:rFonts w:ascii="Calibri" w:hAnsi="Calibri" w:cs="Calibri"/>
          <w:color w:val="000000" w:themeColor="text1"/>
          <w:sz w:val="22"/>
          <w:szCs w:val="22"/>
        </w:rPr>
        <w:t>Vertsinstitusjon</w:t>
      </w:r>
      <w:r w:rsidR="00BA43E1" w:rsidRPr="00905202">
        <w:rPr>
          <w:rFonts w:ascii="Calibri" w:hAnsi="Calibri" w:cs="Calibri"/>
          <w:color w:val="000000" w:themeColor="text1"/>
          <w:sz w:val="22"/>
          <w:szCs w:val="22"/>
        </w:rPr>
        <w:t xml:space="preserve">ene bidrar </w:t>
      </w:r>
      <w:r w:rsidR="00723449" w:rsidRPr="00905202">
        <w:rPr>
          <w:rFonts w:ascii="Calibri" w:hAnsi="Calibri" w:cs="Calibri"/>
          <w:color w:val="000000" w:themeColor="text1"/>
          <w:sz w:val="22"/>
          <w:szCs w:val="22"/>
        </w:rPr>
        <w:t xml:space="preserve">i tillegg </w:t>
      </w:r>
      <w:r w:rsidR="00BA43E1" w:rsidRPr="00905202">
        <w:rPr>
          <w:rFonts w:ascii="Calibri" w:hAnsi="Calibri" w:cs="Calibri"/>
          <w:color w:val="000000" w:themeColor="text1"/>
          <w:sz w:val="22"/>
          <w:szCs w:val="22"/>
        </w:rPr>
        <w:t>med likelydende sum i egenfinansiering.</w:t>
      </w:r>
    </w:p>
    <w:p w14:paraId="5F3ED306" w14:textId="61AE26C3" w:rsidR="00C861CF" w:rsidRDefault="00C861CF" w:rsidP="782C8045">
      <w:pPr>
        <w:pStyle w:val="xmsonormal"/>
        <w:shd w:val="clear" w:color="auto" w:fill="FFFFFF" w:themeFill="background1"/>
        <w:spacing w:before="0" w:beforeAutospacing="0" w:after="12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782C8045">
        <w:rPr>
          <w:rFonts w:ascii="Calibri" w:hAnsi="Calibri" w:cs="Calibri"/>
          <w:color w:val="000000" w:themeColor="text1"/>
          <w:sz w:val="22"/>
          <w:szCs w:val="22"/>
        </w:rPr>
        <w:t>Stiftelsen har ingen føringer på tematikk</w:t>
      </w:r>
      <w:r w:rsidR="00A7380E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A7380E" w:rsidRPr="00A7380E">
        <w:rPr>
          <w:rFonts w:ascii="Calibri" w:hAnsi="Calibri" w:cs="Calibri"/>
          <w:color w:val="000000" w:themeColor="text1"/>
          <w:sz w:val="22"/>
          <w:szCs w:val="22"/>
        </w:rPr>
        <w:t>men prinsipper for satsinger som fremmes for finansiering</w:t>
      </w:r>
      <w:r w:rsidRPr="782C8045">
        <w:rPr>
          <w:rFonts w:ascii="Calibri" w:hAnsi="Calibri" w:cs="Calibri"/>
          <w:color w:val="000000" w:themeColor="text1"/>
          <w:sz w:val="22"/>
          <w:szCs w:val="22"/>
        </w:rPr>
        <w:t xml:space="preserve">. Skissen kan enten beskrive en tverrfaglig satsing (innad på et fakultet eller som samarbeid mellom flere fakulteter), eller den tematiske satsingen kan komme fra et forskningsmiljø på et fakultet. </w:t>
      </w:r>
      <w:r w:rsidR="00B101A5" w:rsidRPr="782C8045">
        <w:rPr>
          <w:rFonts w:ascii="Calibri" w:hAnsi="Calibri" w:cs="Calibri"/>
          <w:color w:val="000000" w:themeColor="text1"/>
          <w:sz w:val="22"/>
          <w:szCs w:val="22"/>
        </w:rPr>
        <w:t xml:space="preserve">Innspillene/ skissene må være forankret i strategien til UiT. </w:t>
      </w:r>
      <w:r w:rsidRPr="782C8045">
        <w:rPr>
          <w:rFonts w:ascii="Calibri" w:hAnsi="Calibri" w:cs="Calibri"/>
          <w:color w:val="000000" w:themeColor="text1"/>
          <w:sz w:val="22"/>
          <w:szCs w:val="22"/>
        </w:rPr>
        <w:t>Felles gjelder det at alle skissene må være godkjent av fakultetet/enheten før de fremmes for TFS.</w:t>
      </w:r>
    </w:p>
    <w:p w14:paraId="292C7BD7" w14:textId="459306CC" w:rsidR="006D2F57" w:rsidRDefault="006D2F57" w:rsidP="782C8045">
      <w:pPr>
        <w:pStyle w:val="xmsonormal"/>
        <w:shd w:val="clear" w:color="auto" w:fill="FFFFFF" w:themeFill="background1"/>
        <w:spacing w:before="0" w:beforeAutospacing="0" w:after="12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26918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Det e</w:t>
      </w:r>
      <w:r w:rsidRPr="00BE6688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r </w:t>
      </w:r>
      <w:r w:rsidRPr="00BE66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>fr</w:t>
      </w:r>
      <w:r w:rsidRPr="00BE66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 xml:space="preserve">ist 15. </w:t>
      </w:r>
      <w:r w:rsidR="00013E1E" w:rsidRPr="00BE66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>juni</w:t>
      </w:r>
      <w:r w:rsidRPr="00BE66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 xml:space="preserve"> 202</w:t>
      </w:r>
      <w:r w:rsidR="00013E1E" w:rsidRPr="00BE66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>6</w:t>
      </w:r>
      <w:r w:rsidRPr="00BE6688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 xml:space="preserve"> f</w:t>
      </w:r>
      <w:r w:rsidRPr="006075D2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 xml:space="preserve">or innsending av </w:t>
      </w:r>
      <w:r w:rsidR="5BD866EE" w:rsidRPr="006075D2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 xml:space="preserve">3 siders </w:t>
      </w:r>
      <w:r w:rsidRPr="006075D2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>skisse</w:t>
      </w:r>
      <w:r w:rsidRPr="006075D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til </w:t>
      </w:r>
      <w:hyperlink r:id="rId10">
        <w:r w:rsidRPr="782C8045">
          <w:rPr>
            <w:rStyle w:val="Hyperkobling"/>
            <w:rFonts w:ascii="Calibri" w:hAnsi="Calibri" w:cs="Calibri"/>
            <w:b/>
            <w:bCs/>
            <w:sz w:val="22"/>
            <w:szCs w:val="22"/>
          </w:rPr>
          <w:t>post@tfstiftelse.no</w:t>
        </w:r>
      </w:hyperlink>
      <w:r w:rsidRPr="006075D2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>.</w:t>
      </w:r>
      <w:r w:rsidR="00CB5F65">
        <w:rPr>
          <w:rFonts w:ascii="Calibri" w:hAnsi="Calibri" w:cs="Calibri"/>
          <w:b/>
          <w:bCs/>
          <w:color w:val="212121"/>
          <w:sz w:val="22"/>
          <w:szCs w:val="22"/>
          <w:shd w:val="clear" w:color="auto" w:fill="FFFFFF"/>
        </w:rPr>
        <w:t xml:space="preserve"> </w:t>
      </w:r>
    </w:p>
    <w:p w14:paraId="0BB66D50" w14:textId="144D6358" w:rsidR="00502E57" w:rsidRPr="002C5340" w:rsidRDefault="2FCB8455" w:rsidP="782C8045">
      <w:pPr>
        <w:pStyle w:val="xmsonormal"/>
        <w:shd w:val="clear" w:color="auto" w:fill="FFFFFF" w:themeFill="background1"/>
        <w:spacing w:before="0" w:beforeAutospacing="0" w:after="12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TF</w:t>
      </w:r>
      <w:r w:rsidR="00026918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S</w:t>
      </w:r>
      <w:r w:rsidR="0CFF2F38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 s</w:t>
      </w:r>
      <w:r w:rsidR="00026918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tyret </w:t>
      </w:r>
      <w:r w:rsidR="003F5702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vil vurdere innsendte</w:t>
      </w:r>
      <w:r w:rsidR="00D86E5A" w:rsidRPr="00D86E5A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 skisse</w:t>
      </w:r>
      <w:r w:rsidR="006000B6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r</w:t>
      </w:r>
      <w:r w:rsidR="00C6327C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.</w:t>
      </w:r>
      <w:r w:rsidR="00671A5E" w:rsidRPr="00671A5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71A5E" w:rsidRPr="00E44A4F">
        <w:rPr>
          <w:rFonts w:ascii="Calibri" w:hAnsi="Calibri" w:cs="Calibri"/>
          <w:color w:val="000000" w:themeColor="text1"/>
          <w:sz w:val="22"/>
          <w:szCs w:val="22"/>
        </w:rPr>
        <w:t xml:space="preserve">Hvis </w:t>
      </w:r>
      <w:r w:rsidR="00671A5E">
        <w:rPr>
          <w:rFonts w:ascii="Calibri" w:hAnsi="Calibri" w:cs="Calibri"/>
          <w:color w:val="000000" w:themeColor="text1"/>
          <w:sz w:val="22"/>
          <w:szCs w:val="22"/>
        </w:rPr>
        <w:t xml:space="preserve">styret vurderer at skissen tilfredsstiller stiftelsens </w:t>
      </w:r>
      <w:r w:rsidR="5C8479D2">
        <w:rPr>
          <w:rFonts w:ascii="Calibri" w:hAnsi="Calibri" w:cs="Calibri"/>
          <w:color w:val="000000" w:themeColor="text1"/>
          <w:sz w:val="22"/>
          <w:szCs w:val="22"/>
        </w:rPr>
        <w:t xml:space="preserve">prinsipper og </w:t>
      </w:r>
      <w:r w:rsidR="00671A5E">
        <w:rPr>
          <w:rFonts w:ascii="Calibri" w:hAnsi="Calibri" w:cs="Calibri"/>
          <w:color w:val="000000" w:themeColor="text1"/>
          <w:sz w:val="22"/>
          <w:szCs w:val="22"/>
        </w:rPr>
        <w:t>prioriteringer, kan initiativtakerne bli invitert til å sende inn full søknad</w:t>
      </w:r>
      <w:r w:rsidR="0073270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F0F82">
        <w:rPr>
          <w:rFonts w:ascii="Calibri" w:hAnsi="Calibri" w:cs="Calibri"/>
          <w:color w:val="000000" w:themeColor="text1"/>
          <w:sz w:val="22"/>
          <w:szCs w:val="22"/>
        </w:rPr>
        <w:t>til finalerunden for TFS Tematisk satsing 2027</w:t>
      </w:r>
      <w:r w:rsidR="00DE621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3270E">
        <w:rPr>
          <w:rFonts w:ascii="Calibri" w:hAnsi="Calibri" w:cs="Calibri"/>
          <w:color w:val="000000" w:themeColor="text1"/>
          <w:sz w:val="22"/>
          <w:szCs w:val="22"/>
        </w:rPr>
        <w:t>innenfor en angitt økonomisk ramme</w:t>
      </w:r>
      <w:r w:rsidR="00713599">
        <w:rPr>
          <w:rFonts w:ascii="Calibri" w:hAnsi="Calibri" w:cs="Calibri"/>
          <w:color w:val="000000" w:themeColor="text1"/>
          <w:sz w:val="22"/>
          <w:szCs w:val="22"/>
        </w:rPr>
        <w:t xml:space="preserve">. Finalesøknadene vil bli </w:t>
      </w:r>
      <w:r w:rsidR="0042642F">
        <w:rPr>
          <w:rFonts w:ascii="Calibri" w:hAnsi="Calibri" w:cs="Calibri"/>
          <w:color w:val="000000" w:themeColor="text1"/>
          <w:sz w:val="22"/>
          <w:szCs w:val="22"/>
        </w:rPr>
        <w:t>evaluert av inntil 3 internasjonale fageksperter</w:t>
      </w:r>
      <w:r w:rsidR="00E529F5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DE621F">
        <w:rPr>
          <w:rFonts w:ascii="Calibri" w:hAnsi="Calibri" w:cs="Calibri"/>
          <w:color w:val="000000" w:themeColor="text1"/>
          <w:sz w:val="22"/>
          <w:szCs w:val="22"/>
        </w:rPr>
        <w:t xml:space="preserve"> Prosjektleder og vertsinstitusjonen vil bli </w:t>
      </w:r>
      <w:r w:rsidR="00FB185E">
        <w:rPr>
          <w:rFonts w:ascii="Calibri" w:hAnsi="Calibri" w:cs="Calibri"/>
          <w:color w:val="000000" w:themeColor="text1"/>
          <w:sz w:val="22"/>
          <w:szCs w:val="22"/>
        </w:rPr>
        <w:t>intervjuet av TFSs Rådgivende utvalg</w:t>
      </w:r>
      <w:r w:rsidR="6944A193">
        <w:rPr>
          <w:rFonts w:ascii="Calibri" w:hAnsi="Calibri" w:cs="Calibri"/>
          <w:color w:val="000000" w:themeColor="text1"/>
          <w:sz w:val="22"/>
          <w:szCs w:val="22"/>
        </w:rPr>
        <w:t xml:space="preserve"> (RU), før RU rangerer søknadene</w:t>
      </w:r>
      <w:r w:rsidR="4FFA9794">
        <w:rPr>
          <w:rFonts w:ascii="Calibri" w:hAnsi="Calibri" w:cs="Calibri"/>
          <w:color w:val="000000" w:themeColor="text1"/>
          <w:sz w:val="22"/>
          <w:szCs w:val="22"/>
        </w:rPr>
        <w:t xml:space="preserve"> endelig</w:t>
      </w:r>
      <w:r w:rsidR="00FB185E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29B612ED">
        <w:rPr>
          <w:rFonts w:ascii="Calibri" w:hAnsi="Calibri" w:cs="Calibri"/>
          <w:color w:val="000000" w:themeColor="text1"/>
          <w:sz w:val="22"/>
          <w:szCs w:val="22"/>
        </w:rPr>
        <w:t xml:space="preserve"> TFS styret vil framme søknader for tildeling basert på kvalitet og tilgjengelig økonomisk ramme.</w:t>
      </w:r>
    </w:p>
    <w:p w14:paraId="2D2E8CE1" w14:textId="785BE893" w:rsidR="00732354" w:rsidRPr="00207BFC" w:rsidRDefault="2B4E250D" w:rsidP="40C11D5E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/>
          <w:bCs/>
          <w:color w:val="212121"/>
          <w:sz w:val="22"/>
          <w:szCs w:val="22"/>
        </w:rPr>
      </w:pPr>
      <w:r w:rsidRPr="40C11D5E">
        <w:rPr>
          <w:rFonts w:ascii="Calibri" w:hAnsi="Calibri" w:cs="Calibri"/>
          <w:b/>
          <w:bCs/>
          <w:color w:val="212121"/>
          <w:sz w:val="22"/>
          <w:szCs w:val="22"/>
        </w:rPr>
        <w:t xml:space="preserve">Generelle prinsipper for </w:t>
      </w:r>
      <w:r w:rsidR="006A52A0">
        <w:rPr>
          <w:rFonts w:ascii="Calibri" w:hAnsi="Calibri" w:cs="Calibri"/>
          <w:b/>
          <w:bCs/>
          <w:color w:val="212121"/>
          <w:sz w:val="22"/>
          <w:szCs w:val="22"/>
        </w:rPr>
        <w:t>TFS</w:t>
      </w:r>
      <w:r w:rsidRPr="40C11D5E">
        <w:rPr>
          <w:rFonts w:ascii="Calibri" w:hAnsi="Calibri" w:cs="Calibri"/>
          <w:b/>
          <w:bCs/>
          <w:color w:val="212121"/>
          <w:sz w:val="22"/>
          <w:szCs w:val="22"/>
        </w:rPr>
        <w:t xml:space="preserve">: </w:t>
      </w:r>
    </w:p>
    <w:p w14:paraId="6DDF69E7" w14:textId="2608E2A6" w:rsidR="00732354" w:rsidRPr="00E44A4F" w:rsidRDefault="00732354" w:rsidP="00732354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E44A4F">
        <w:rPr>
          <w:rFonts w:ascii="Calibri" w:hAnsi="Calibri" w:cs="Calibri"/>
          <w:color w:val="212121"/>
          <w:sz w:val="22"/>
          <w:szCs w:val="22"/>
        </w:rPr>
        <w:t xml:space="preserve">TFS sikter </w:t>
      </w:r>
      <w:r w:rsidR="003E6536">
        <w:rPr>
          <w:rFonts w:ascii="Calibri" w:hAnsi="Calibri" w:cs="Calibri"/>
          <w:color w:val="212121"/>
          <w:sz w:val="22"/>
          <w:szCs w:val="22"/>
        </w:rPr>
        <w:t>mot forskningsprosjekter med</w:t>
      </w:r>
      <w:r w:rsidR="003E6536" w:rsidRPr="00E44A4F">
        <w:rPr>
          <w:rFonts w:ascii="Calibri" w:hAnsi="Calibri" w:cs="Calibri"/>
          <w:color w:val="212121"/>
          <w:sz w:val="22"/>
          <w:szCs w:val="22"/>
        </w:rPr>
        <w:t xml:space="preserve"> </w:t>
      </w:r>
      <w:r w:rsidRPr="00E44A4F">
        <w:rPr>
          <w:rFonts w:ascii="Calibri" w:hAnsi="Calibri" w:cs="Calibri"/>
          <w:color w:val="212121"/>
          <w:sz w:val="22"/>
          <w:szCs w:val="22"/>
        </w:rPr>
        <w:t>internasjonal toppkvalitet</w:t>
      </w:r>
      <w:r w:rsidR="003E6536">
        <w:rPr>
          <w:rFonts w:ascii="Calibri" w:hAnsi="Calibri" w:cs="Calibri"/>
          <w:color w:val="212121"/>
          <w:sz w:val="22"/>
          <w:szCs w:val="22"/>
        </w:rPr>
        <w:t xml:space="preserve"> </w:t>
      </w:r>
    </w:p>
    <w:p w14:paraId="2EEEBEC7" w14:textId="6567ECAA" w:rsidR="00732354" w:rsidRPr="00E44A4F" w:rsidRDefault="003E6536" w:rsidP="00732354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Prosjektene vurderes</w:t>
      </w:r>
      <w:r w:rsidR="00732354" w:rsidRPr="00E44A4F">
        <w:rPr>
          <w:rFonts w:ascii="Calibri" w:hAnsi="Calibri" w:cs="Calibri"/>
          <w:color w:val="212121"/>
          <w:sz w:val="22"/>
          <w:szCs w:val="22"/>
        </w:rPr>
        <w:t xml:space="preserve"> av uavhengige </w:t>
      </w:r>
      <w:r>
        <w:rPr>
          <w:rFonts w:ascii="Calibri" w:hAnsi="Calibri" w:cs="Calibri"/>
          <w:color w:val="212121"/>
          <w:sz w:val="22"/>
          <w:szCs w:val="22"/>
        </w:rPr>
        <w:t xml:space="preserve">eksterne </w:t>
      </w:r>
      <w:r w:rsidR="00732354" w:rsidRPr="00E44A4F">
        <w:rPr>
          <w:rFonts w:ascii="Calibri" w:hAnsi="Calibri" w:cs="Calibri"/>
          <w:color w:val="212121"/>
          <w:sz w:val="22"/>
          <w:szCs w:val="22"/>
        </w:rPr>
        <w:t>eksperter</w:t>
      </w:r>
      <w:r w:rsidR="005E15FE">
        <w:rPr>
          <w:rFonts w:ascii="Calibri" w:hAnsi="Calibri" w:cs="Calibri"/>
          <w:color w:val="212121"/>
          <w:sz w:val="22"/>
          <w:szCs w:val="22"/>
        </w:rPr>
        <w:t xml:space="preserve"> (fagfellevurdering/ peer </w:t>
      </w:r>
      <w:proofErr w:type="spellStart"/>
      <w:r w:rsidR="005E15FE">
        <w:rPr>
          <w:rFonts w:ascii="Calibri" w:hAnsi="Calibri" w:cs="Calibri"/>
          <w:color w:val="212121"/>
          <w:sz w:val="22"/>
          <w:szCs w:val="22"/>
        </w:rPr>
        <w:t>review</w:t>
      </w:r>
      <w:proofErr w:type="spellEnd"/>
      <w:r w:rsidR="005E15FE">
        <w:rPr>
          <w:rFonts w:ascii="Calibri" w:hAnsi="Calibri" w:cs="Calibri"/>
          <w:color w:val="212121"/>
          <w:sz w:val="22"/>
          <w:szCs w:val="22"/>
        </w:rPr>
        <w:t>)</w:t>
      </w:r>
      <w:r w:rsidR="00732354" w:rsidRPr="00E44A4F">
        <w:rPr>
          <w:rFonts w:ascii="Calibri" w:hAnsi="Calibri" w:cs="Calibri"/>
          <w:color w:val="212121"/>
          <w:sz w:val="22"/>
          <w:szCs w:val="22"/>
        </w:rPr>
        <w:t xml:space="preserve"> </w:t>
      </w:r>
    </w:p>
    <w:p w14:paraId="2889856D" w14:textId="3A061392" w:rsidR="00732354" w:rsidRPr="00E44A4F" w:rsidRDefault="00732354" w:rsidP="00732354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E44A4F">
        <w:rPr>
          <w:rFonts w:ascii="Calibri" w:hAnsi="Calibri" w:cs="Calibri"/>
          <w:color w:val="212121"/>
          <w:sz w:val="22"/>
          <w:szCs w:val="22"/>
        </w:rPr>
        <w:t xml:space="preserve">Satsinger gjøres i spleiselag </w:t>
      </w:r>
      <w:r w:rsidR="003E6536">
        <w:rPr>
          <w:rFonts w:ascii="Calibri" w:hAnsi="Calibri" w:cs="Calibri"/>
          <w:color w:val="212121"/>
          <w:sz w:val="22"/>
          <w:szCs w:val="22"/>
        </w:rPr>
        <w:t>mellom TM</w:t>
      </w:r>
      <w:r w:rsidR="00F31D84">
        <w:rPr>
          <w:rFonts w:ascii="Calibri" w:hAnsi="Calibri" w:cs="Calibri"/>
          <w:color w:val="212121"/>
          <w:sz w:val="22"/>
          <w:szCs w:val="22"/>
        </w:rPr>
        <w:t>F</w:t>
      </w:r>
      <w:r w:rsidR="003E6536">
        <w:rPr>
          <w:rFonts w:ascii="Calibri" w:hAnsi="Calibri" w:cs="Calibri"/>
          <w:color w:val="212121"/>
          <w:sz w:val="22"/>
          <w:szCs w:val="22"/>
        </w:rPr>
        <w:t xml:space="preserve"> og UiT</w:t>
      </w:r>
    </w:p>
    <w:p w14:paraId="3B3290F1" w14:textId="0E67E32D" w:rsidR="00BC620A" w:rsidRDefault="00EA3DD1" w:rsidP="00732354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Forskningsprosjektene</w:t>
      </w:r>
      <w:r w:rsidR="00732354" w:rsidRPr="00E44A4F">
        <w:rPr>
          <w:rFonts w:ascii="Calibri" w:hAnsi="Calibri" w:cs="Calibri"/>
          <w:color w:val="212121"/>
          <w:sz w:val="22"/>
          <w:szCs w:val="22"/>
        </w:rPr>
        <w:t xml:space="preserve"> skal utgjøre en tydelig forskjell </w:t>
      </w:r>
    </w:p>
    <w:p w14:paraId="496E7295" w14:textId="2EBD9CBB" w:rsidR="00732354" w:rsidRPr="00BC620A" w:rsidRDefault="00732354" w:rsidP="00732354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BC620A">
        <w:rPr>
          <w:rFonts w:ascii="Calibri" w:hAnsi="Calibri" w:cs="Calibri"/>
          <w:color w:val="212121"/>
          <w:sz w:val="22"/>
          <w:szCs w:val="22"/>
        </w:rPr>
        <w:t>Det kreves ingen gjenytelser utover synlighet</w:t>
      </w:r>
    </w:p>
    <w:p w14:paraId="5EDAC3D7" w14:textId="77777777" w:rsidR="005160AF" w:rsidRDefault="005160AF" w:rsidP="00F01E5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14:paraId="7E36C462" w14:textId="75814E8A" w:rsidR="006E6DB0" w:rsidRDefault="006E6DB0" w:rsidP="00F01E5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730565" w:rsidRPr="00730565">
        <w:rPr>
          <w:rFonts w:ascii="Calibri" w:hAnsi="Calibri" w:cs="Calibri"/>
          <w:color w:val="212121"/>
          <w:sz w:val="22"/>
          <w:szCs w:val="22"/>
        </w:rPr>
        <w:t>Prinsipper og begrunnelser for TM</w:t>
      </w:r>
      <w:r w:rsidR="003F7088">
        <w:rPr>
          <w:rFonts w:ascii="Calibri" w:hAnsi="Calibri" w:cs="Calibri"/>
          <w:color w:val="212121"/>
          <w:sz w:val="22"/>
          <w:szCs w:val="22"/>
        </w:rPr>
        <w:t>F</w:t>
      </w:r>
      <w:r w:rsidR="00730565" w:rsidRPr="00730565">
        <w:rPr>
          <w:rFonts w:ascii="Calibri" w:hAnsi="Calibri" w:cs="Calibri"/>
          <w:color w:val="212121"/>
          <w:sz w:val="22"/>
          <w:szCs w:val="22"/>
        </w:rPr>
        <w:t xml:space="preserve"> sine satsinger</w:t>
      </w:r>
      <w:r w:rsidR="00730565">
        <w:rPr>
          <w:rFonts w:ascii="Calibri" w:hAnsi="Calibri" w:cs="Calibri"/>
          <w:color w:val="212121"/>
          <w:sz w:val="22"/>
          <w:szCs w:val="22"/>
        </w:rPr>
        <w:t xml:space="preserve"> er vist i tabellen under. </w:t>
      </w:r>
    </w:p>
    <w:p w14:paraId="4ABA018A" w14:textId="2C262F70" w:rsidR="00DC5BE2" w:rsidRPr="00E44A4F" w:rsidRDefault="00DC5BE2" w:rsidP="00F01E5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noProof/>
        </w:rPr>
        <w:drawing>
          <wp:inline distT="0" distB="0" distL="0" distR="0" wp14:anchorId="4FF69588" wp14:editId="34FB2F2D">
            <wp:extent cx="4963262" cy="2418715"/>
            <wp:effectExtent l="0" t="0" r="8890" b="635"/>
            <wp:docPr id="2089249377" name="Bilde 2089249377" descr="Et bilde som inneholder tekst, skjermbilde, Font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249377" name="Bilde 1" descr="Et bilde som inneholder tekst, skjermbilde, Font, nummer&#10;&#10;Automatisk generer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69044" cy="242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74483" w14:textId="77777777" w:rsidR="00730565" w:rsidRDefault="00730565" w:rsidP="004A3CD6">
      <w:pPr>
        <w:pStyle w:val="xmsonormal"/>
        <w:shd w:val="clear" w:color="auto" w:fill="FFFFFF"/>
        <w:spacing w:before="0" w:beforeAutospacing="0" w:after="120" w:afterAutospacing="0"/>
        <w:rPr>
          <w:rFonts w:ascii="Calibri" w:hAnsi="Calibri" w:cs="Calibri"/>
          <w:color w:val="212121"/>
          <w:sz w:val="22"/>
          <w:szCs w:val="22"/>
        </w:rPr>
      </w:pPr>
    </w:p>
    <w:p w14:paraId="3D2C10BB" w14:textId="5998A68C" w:rsidR="00607F9B" w:rsidRDefault="00765199" w:rsidP="004A3CD6">
      <w:pPr>
        <w:spacing w:after="120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Henviser</w:t>
      </w:r>
      <w:r w:rsidR="00C1291B">
        <w:rPr>
          <w:rFonts w:ascii="Calibri" w:hAnsi="Calibri" w:cs="Calibri"/>
          <w:color w:val="212121"/>
        </w:rPr>
        <w:t xml:space="preserve"> </w:t>
      </w:r>
      <w:r>
        <w:rPr>
          <w:rFonts w:ascii="Calibri" w:hAnsi="Calibri" w:cs="Calibri"/>
          <w:color w:val="212121"/>
        </w:rPr>
        <w:t xml:space="preserve">til </w:t>
      </w:r>
      <w:r w:rsidR="00791D5C">
        <w:rPr>
          <w:rFonts w:ascii="Calibri" w:hAnsi="Calibri" w:cs="Calibri"/>
          <w:color w:val="212121"/>
        </w:rPr>
        <w:t>«</w:t>
      </w:r>
      <w:hyperlink r:id="rId12" w:history="1">
        <w:r w:rsidRPr="00765199">
          <w:rPr>
            <w:rStyle w:val="Hyperkobling"/>
            <w:rFonts w:ascii="Calibri" w:hAnsi="Calibri" w:cs="Calibri"/>
          </w:rPr>
          <w:t>Hvordan vi arbeider</w:t>
        </w:r>
      </w:hyperlink>
      <w:r w:rsidR="00791D5C">
        <w:rPr>
          <w:rFonts w:ascii="Calibri" w:hAnsi="Calibri" w:cs="Calibri"/>
          <w:color w:val="212121"/>
        </w:rPr>
        <w:t>»</w:t>
      </w:r>
      <w:r w:rsidR="00122041">
        <w:rPr>
          <w:rFonts w:ascii="Calibri" w:hAnsi="Calibri" w:cs="Calibri"/>
          <w:color w:val="212121"/>
        </w:rPr>
        <w:t xml:space="preserve"> </w:t>
      </w:r>
      <w:r>
        <w:rPr>
          <w:rFonts w:ascii="Calibri" w:hAnsi="Calibri" w:cs="Calibri"/>
          <w:color w:val="212121"/>
        </w:rPr>
        <w:t>på TFS sin nettside</w:t>
      </w:r>
      <w:r w:rsidR="00607F9B">
        <w:rPr>
          <w:rFonts w:ascii="Calibri" w:hAnsi="Calibri" w:cs="Calibri"/>
          <w:color w:val="212121"/>
        </w:rPr>
        <w:t xml:space="preserve"> for mer informasjon</w:t>
      </w:r>
      <w:r w:rsidR="00ED5946">
        <w:rPr>
          <w:rFonts w:ascii="Calibri" w:hAnsi="Calibri" w:cs="Calibri"/>
          <w:color w:val="212121"/>
        </w:rPr>
        <w:t xml:space="preserve">. </w:t>
      </w:r>
    </w:p>
    <w:p w14:paraId="1AAF9141" w14:textId="1EE3B14D" w:rsidR="0042550F" w:rsidRPr="0042550F" w:rsidRDefault="00607F9B" w:rsidP="004A3CD6">
      <w:pPr>
        <w:spacing w:after="120"/>
        <w:rPr>
          <w14:ligatures w14:val="standardContextual"/>
        </w:rPr>
      </w:pPr>
      <w:r>
        <w:rPr>
          <w14:ligatures w14:val="standardContextual"/>
        </w:rPr>
        <w:t xml:space="preserve">Alle prinsippene </w:t>
      </w:r>
      <w:r w:rsidR="00F36A63">
        <w:rPr>
          <w14:ligatures w14:val="standardContextual"/>
        </w:rPr>
        <w:t xml:space="preserve">omtalt over </w:t>
      </w:r>
      <w:r>
        <w:rPr>
          <w14:ligatures w14:val="standardContextual"/>
        </w:rPr>
        <w:t>vil legges til grunn ved tildelinger fra TM</w:t>
      </w:r>
      <w:r w:rsidR="003F7088">
        <w:rPr>
          <w14:ligatures w14:val="standardContextual"/>
        </w:rPr>
        <w:t>F</w:t>
      </w:r>
      <w:r>
        <w:rPr>
          <w14:ligatures w14:val="standardContextual"/>
        </w:rPr>
        <w:t xml:space="preserve"> sin UiT-satsing. </w:t>
      </w:r>
    </w:p>
    <w:p w14:paraId="330D3B0E" w14:textId="46EC1016" w:rsidR="004A3CD6" w:rsidRPr="00026918" w:rsidRDefault="0042550F" w:rsidP="004A3CD6">
      <w:pPr>
        <w:pStyle w:val="xmsonormal"/>
        <w:shd w:val="clear" w:color="auto" w:fill="FFFFFF" w:themeFill="background1"/>
        <w:spacing w:before="0" w:beforeAutospacing="0" w:after="12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Styret i TM</w:t>
      </w:r>
      <w:r w:rsidR="001C631B">
        <w:rPr>
          <w:rFonts w:ascii="Calibri" w:hAnsi="Calibri" w:cs="Calibri"/>
          <w:color w:val="000000" w:themeColor="text1"/>
          <w:sz w:val="22"/>
          <w:szCs w:val="22"/>
        </w:rPr>
        <w:t>F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avgjør om prosjektene skal finansieres og følger opp prosjektene etter vedtak.</w:t>
      </w:r>
      <w:r w:rsidR="004A3CD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802E22B" w14:textId="5524A84D" w:rsidR="00B46032" w:rsidRPr="001C3B5F" w:rsidRDefault="00535B2D" w:rsidP="00D7103A">
      <w:pPr>
        <w:pStyle w:val="xmsonormal"/>
        <w:shd w:val="clear" w:color="auto" w:fill="FFFFFF" w:themeFill="background1"/>
        <w:spacing w:before="0" w:beforeAutospacing="0" w:after="12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Tidslinje for arbeid med tematiske tildelinger </w:t>
      </w:r>
      <w:r w:rsidR="00D7103A">
        <w:rPr>
          <w:rFonts w:ascii="Calibri" w:hAnsi="Calibri" w:cs="Calibri"/>
          <w:color w:val="000000" w:themeColor="text1"/>
          <w:sz w:val="22"/>
          <w:szCs w:val="22"/>
        </w:rPr>
        <w:t>tildelt i 202</w:t>
      </w:r>
      <w:r w:rsidR="006479E4">
        <w:rPr>
          <w:rFonts w:ascii="Calibri" w:hAnsi="Calibri" w:cs="Calibri"/>
          <w:color w:val="000000" w:themeColor="text1"/>
          <w:sz w:val="22"/>
          <w:szCs w:val="22"/>
        </w:rPr>
        <w:t>7</w:t>
      </w:r>
      <w:r w:rsidR="00D7103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er vist </w:t>
      </w:r>
      <w:r w:rsidR="001C3B5F">
        <w:rPr>
          <w:rFonts w:ascii="Calibri" w:hAnsi="Calibri" w:cs="Calibri"/>
          <w:color w:val="000000" w:themeColor="text1"/>
          <w:sz w:val="22"/>
          <w:szCs w:val="22"/>
        </w:rPr>
        <w:t>under</w:t>
      </w:r>
      <w:r w:rsidR="00A30F20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9DF6FD3" w14:textId="4239EE65" w:rsidR="00CE4334" w:rsidRDefault="009B768F" w:rsidP="00D7103A">
      <w:pPr>
        <w:pStyle w:val="xmsonormal"/>
        <w:shd w:val="clear" w:color="auto" w:fill="FFFFFF" w:themeFill="background1"/>
        <w:spacing w:before="0" w:beforeAutospacing="0" w:after="120" w:afterAutospacing="0"/>
        <w:rPr>
          <w:rFonts w:ascii="Calibri" w:hAnsi="Calibri" w:cs="Calibri"/>
          <w:color w:val="212121"/>
          <w:sz w:val="22"/>
          <w:szCs w:val="22"/>
        </w:rPr>
      </w:pPr>
      <w:r w:rsidRPr="009B768F">
        <w:rPr>
          <w:rFonts w:ascii="Calibri" w:hAnsi="Calibri" w:cs="Calibri"/>
          <w:noProof/>
          <w:color w:val="212121"/>
          <w:sz w:val="22"/>
          <w:szCs w:val="22"/>
        </w:rPr>
        <w:drawing>
          <wp:inline distT="0" distB="0" distL="0" distR="0" wp14:anchorId="437B712F" wp14:editId="3646927D">
            <wp:extent cx="5760720" cy="3157220"/>
            <wp:effectExtent l="0" t="0" r="0" b="5080"/>
            <wp:docPr id="1314764810" name="Bilde 1" descr="Et bilde som inneholder tekst, skjermbilde, Font, diagram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764810" name="Bilde 1" descr="Et bilde som inneholder tekst, skjermbilde, Font, diagram&#10;&#10;KI-generert innhold kan være feil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D11E5" w14:textId="77777777" w:rsidR="00CE4334" w:rsidRDefault="00CE4334" w:rsidP="00D7103A">
      <w:pPr>
        <w:pStyle w:val="xmsonormal"/>
        <w:shd w:val="clear" w:color="auto" w:fill="FFFFFF" w:themeFill="background1"/>
        <w:spacing w:before="0" w:beforeAutospacing="0" w:after="120" w:afterAutospacing="0"/>
        <w:rPr>
          <w:rFonts w:ascii="Calibri" w:hAnsi="Calibri" w:cs="Calibri"/>
          <w:color w:val="212121"/>
          <w:sz w:val="22"/>
          <w:szCs w:val="22"/>
        </w:rPr>
      </w:pPr>
    </w:p>
    <w:p w14:paraId="6D82BF6C" w14:textId="77777777" w:rsidR="00CE4334" w:rsidRDefault="00CE4334" w:rsidP="00D7103A">
      <w:pPr>
        <w:pStyle w:val="xmsonormal"/>
        <w:shd w:val="clear" w:color="auto" w:fill="FFFFFF" w:themeFill="background1"/>
        <w:spacing w:before="0" w:beforeAutospacing="0" w:after="120" w:afterAutospacing="0"/>
        <w:rPr>
          <w:rFonts w:ascii="Calibri" w:hAnsi="Calibri" w:cs="Calibri"/>
          <w:color w:val="212121"/>
          <w:sz w:val="22"/>
          <w:szCs w:val="22"/>
        </w:rPr>
      </w:pPr>
    </w:p>
    <w:p w14:paraId="5C14BB4E" w14:textId="4BF6798F" w:rsidR="005667A9" w:rsidRPr="00D7103A" w:rsidRDefault="005667A9" w:rsidP="00D7103A">
      <w:pPr>
        <w:pStyle w:val="xmsonormal"/>
        <w:shd w:val="clear" w:color="auto" w:fill="FFFFFF" w:themeFill="background1"/>
        <w:spacing w:before="0" w:beforeAutospacing="0" w:after="12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F660BC">
        <w:rPr>
          <w:rFonts w:ascii="Calibri" w:hAnsi="Calibri" w:cs="Calibri"/>
          <w:b/>
          <w:bCs/>
          <w:color w:val="212121"/>
          <w:sz w:val="28"/>
          <w:szCs w:val="28"/>
        </w:rPr>
        <w:t>SKISSE</w:t>
      </w:r>
      <w:r w:rsidR="00CE4334">
        <w:rPr>
          <w:rFonts w:ascii="Calibri" w:hAnsi="Calibri" w:cs="Calibri"/>
          <w:b/>
          <w:bCs/>
          <w:color w:val="212121"/>
          <w:sz w:val="28"/>
          <w:szCs w:val="28"/>
        </w:rPr>
        <w:t>-</w:t>
      </w:r>
      <w:r w:rsidRPr="00F660BC">
        <w:rPr>
          <w:rFonts w:ascii="Calibri" w:hAnsi="Calibri" w:cs="Calibri"/>
          <w:b/>
          <w:bCs/>
          <w:color w:val="212121"/>
          <w:sz w:val="28"/>
          <w:szCs w:val="28"/>
        </w:rPr>
        <w:t xml:space="preserve">MAL FOR BESKRIVELSE AV </w:t>
      </w:r>
      <w:r w:rsidR="00F660BC" w:rsidRPr="00F660BC">
        <w:rPr>
          <w:rFonts w:ascii="Calibri" w:hAnsi="Calibri" w:cs="Calibri"/>
          <w:b/>
          <w:bCs/>
          <w:color w:val="212121"/>
          <w:sz w:val="28"/>
          <w:szCs w:val="28"/>
        </w:rPr>
        <w:t>TEMATISKE SATSINGER</w:t>
      </w:r>
    </w:p>
    <w:p w14:paraId="39BA8510" w14:textId="7CA656D5" w:rsidR="000A5C1C" w:rsidRPr="00E44A4F" w:rsidRDefault="006D3F0C" w:rsidP="782C8045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782C8045">
        <w:rPr>
          <w:rFonts w:ascii="Calibri" w:hAnsi="Calibri" w:cs="Calibri"/>
          <w:color w:val="212121"/>
          <w:sz w:val="22"/>
          <w:szCs w:val="22"/>
        </w:rPr>
        <w:t xml:space="preserve">Skissen </w:t>
      </w:r>
      <w:r w:rsidR="00030BFC" w:rsidRPr="782C8045">
        <w:rPr>
          <w:rFonts w:ascii="Calibri" w:hAnsi="Calibri" w:cs="Calibri"/>
          <w:color w:val="212121"/>
          <w:sz w:val="22"/>
          <w:szCs w:val="22"/>
        </w:rPr>
        <w:t>kan</w:t>
      </w:r>
      <w:r w:rsidRPr="782C8045">
        <w:rPr>
          <w:rFonts w:ascii="Calibri" w:hAnsi="Calibri" w:cs="Calibri"/>
          <w:color w:val="212121"/>
          <w:sz w:val="22"/>
          <w:szCs w:val="22"/>
        </w:rPr>
        <w:t xml:space="preserve"> være ma</w:t>
      </w:r>
      <w:r w:rsidR="2623618E" w:rsidRPr="782C8045">
        <w:rPr>
          <w:rFonts w:ascii="Calibri" w:hAnsi="Calibri" w:cs="Calibri"/>
          <w:color w:val="212121"/>
          <w:sz w:val="22"/>
          <w:szCs w:val="22"/>
        </w:rPr>
        <w:t>ks</w:t>
      </w:r>
      <w:r w:rsidR="00CC6499">
        <w:rPr>
          <w:rFonts w:ascii="Calibri" w:hAnsi="Calibri" w:cs="Calibri"/>
          <w:color w:val="212121"/>
          <w:sz w:val="22"/>
          <w:szCs w:val="22"/>
        </w:rPr>
        <w:t xml:space="preserve"> </w:t>
      </w:r>
      <w:r w:rsidRPr="782C8045">
        <w:rPr>
          <w:rFonts w:ascii="Calibri" w:hAnsi="Calibri" w:cs="Calibri"/>
          <w:color w:val="212121"/>
          <w:sz w:val="22"/>
          <w:szCs w:val="22"/>
        </w:rPr>
        <w:t xml:space="preserve">3 sider. </w:t>
      </w:r>
    </w:p>
    <w:p w14:paraId="62CF0F61" w14:textId="5FE6F233" w:rsidR="00F01E54" w:rsidRDefault="00F01E54" w:rsidP="00F01E5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5AB0" w14:paraId="2D71FE61" w14:textId="77777777" w:rsidTr="2F2B8313">
        <w:tc>
          <w:tcPr>
            <w:tcW w:w="9062" w:type="dxa"/>
          </w:tcPr>
          <w:p w14:paraId="0190DCC4" w14:textId="0BC945A9" w:rsidR="00855AB0" w:rsidRDefault="00855AB0" w:rsidP="00855AB0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Prosjekt tittel: </w:t>
            </w:r>
          </w:p>
        </w:tc>
      </w:tr>
      <w:tr w:rsidR="00855AB0" w14:paraId="5E145D6E" w14:textId="77777777" w:rsidTr="2F2B8313">
        <w:tc>
          <w:tcPr>
            <w:tcW w:w="9062" w:type="dxa"/>
          </w:tcPr>
          <w:p w14:paraId="0938AB68" w14:textId="5756848B" w:rsidR="00855AB0" w:rsidRDefault="00855AB0" w:rsidP="00855AB0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Prosjektleder: </w:t>
            </w:r>
          </w:p>
        </w:tc>
      </w:tr>
      <w:tr w:rsidR="00855AB0" w14:paraId="07D81FA8" w14:textId="77777777" w:rsidTr="2F2B8313">
        <w:tc>
          <w:tcPr>
            <w:tcW w:w="9062" w:type="dxa"/>
          </w:tcPr>
          <w:p w14:paraId="19525D75" w14:textId="4C8073D1" w:rsidR="00855AB0" w:rsidRDefault="00855AB0" w:rsidP="00855AB0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Vertsinstitutt:</w:t>
            </w:r>
          </w:p>
        </w:tc>
      </w:tr>
      <w:tr w:rsidR="00855AB0" w14:paraId="3649F4B0" w14:textId="77777777" w:rsidTr="2F2B8313">
        <w:tc>
          <w:tcPr>
            <w:tcW w:w="9062" w:type="dxa"/>
          </w:tcPr>
          <w:p w14:paraId="724E0605" w14:textId="6492CDD7" w:rsidR="00855AB0" w:rsidRDefault="00855AB0" w:rsidP="00855AB0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Vertsfakultet: </w:t>
            </w:r>
          </w:p>
        </w:tc>
      </w:tr>
      <w:tr w:rsidR="00855AB0" w14:paraId="3739ABBF" w14:textId="77777777" w:rsidTr="2F2B8313">
        <w:tc>
          <w:tcPr>
            <w:tcW w:w="9062" w:type="dxa"/>
          </w:tcPr>
          <w:p w14:paraId="0FCFF012" w14:textId="693478DB" w:rsidR="00855AB0" w:rsidRDefault="00855AB0" w:rsidP="00F01E54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Samarbeidspartnere (internt UiT og eksternt):</w:t>
            </w:r>
          </w:p>
        </w:tc>
      </w:tr>
      <w:tr w:rsidR="00855AB0" w14:paraId="793F247A" w14:textId="77777777" w:rsidTr="2F2B8313">
        <w:tc>
          <w:tcPr>
            <w:tcW w:w="9062" w:type="dxa"/>
          </w:tcPr>
          <w:p w14:paraId="228C3E4F" w14:textId="0900EB0E" w:rsidR="00855AB0" w:rsidRDefault="00855AB0" w:rsidP="00F01E54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Prosjektperiode:</w:t>
            </w:r>
          </w:p>
        </w:tc>
      </w:tr>
      <w:tr w:rsidR="00855AB0" w14:paraId="67EE7B4C" w14:textId="77777777" w:rsidTr="2F2B8313">
        <w:tc>
          <w:tcPr>
            <w:tcW w:w="9062" w:type="dxa"/>
          </w:tcPr>
          <w:p w14:paraId="74EB3EE7" w14:textId="0FE77707" w:rsidR="003D4B62" w:rsidRPr="00F660BC" w:rsidRDefault="003D4B62" w:rsidP="00855AB0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0F660BC"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  <w:t>OM PROSJEKTET</w:t>
            </w:r>
            <w:r w:rsidR="006A3EFC" w:rsidRPr="00F660BC"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  <w:t>/</w:t>
            </w:r>
            <w:r w:rsidR="00A34464" w:rsidRPr="00F660BC"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  <w:t xml:space="preserve">TYPE </w:t>
            </w:r>
            <w:r w:rsidR="006A3EFC" w:rsidRPr="00F660BC"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  <w:t xml:space="preserve">SATSING </w:t>
            </w:r>
            <w:r w:rsidR="00E529F5"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  <w:t xml:space="preserve">– </w:t>
            </w:r>
            <w:r w:rsidR="00E529F5" w:rsidRPr="00971654">
              <w:rPr>
                <w:rFonts w:ascii="Calibri" w:hAnsi="Calibri" w:cs="Calibri"/>
                <w:color w:val="212121"/>
                <w:sz w:val="22"/>
                <w:szCs w:val="22"/>
              </w:rPr>
              <w:t>(</w:t>
            </w:r>
            <w:r w:rsidR="00E529F5" w:rsidRPr="005F1BDA">
              <w:rPr>
                <w:rFonts w:ascii="Calibri" w:hAnsi="Calibri" w:cs="Calibri"/>
                <w:i/>
                <w:iCs/>
                <w:color w:val="212121"/>
                <w:sz w:val="22"/>
                <w:szCs w:val="22"/>
              </w:rPr>
              <w:t xml:space="preserve">NB! Dette skal ikke være en vitenskapelig søknadstekst, men en omtale av satsingen </w:t>
            </w:r>
            <w:r w:rsidR="002E2076">
              <w:rPr>
                <w:rFonts w:ascii="Calibri" w:hAnsi="Calibri" w:cs="Calibri"/>
                <w:i/>
                <w:iCs/>
                <w:color w:val="212121"/>
                <w:sz w:val="22"/>
                <w:szCs w:val="22"/>
              </w:rPr>
              <w:t xml:space="preserve">adressert </w:t>
            </w:r>
            <w:r w:rsidR="005F1BDA" w:rsidRPr="005F1BDA">
              <w:rPr>
                <w:rFonts w:ascii="Calibri" w:hAnsi="Calibri" w:cs="Calibri"/>
                <w:i/>
                <w:iCs/>
                <w:color w:val="212121"/>
                <w:sz w:val="22"/>
                <w:szCs w:val="22"/>
              </w:rPr>
              <w:t>til</w:t>
            </w:r>
            <w:r w:rsidR="00E529F5" w:rsidRPr="005F1BDA">
              <w:rPr>
                <w:rFonts w:ascii="Calibri" w:hAnsi="Calibri" w:cs="Calibri"/>
                <w:i/>
                <w:iCs/>
                <w:color w:val="212121"/>
                <w:sz w:val="22"/>
                <w:szCs w:val="22"/>
              </w:rPr>
              <w:t xml:space="preserve"> TFS styre</w:t>
            </w:r>
            <w:r w:rsidR="005F1BDA" w:rsidRPr="005F1BDA">
              <w:rPr>
                <w:rFonts w:ascii="Calibri" w:hAnsi="Calibri" w:cs="Calibri"/>
                <w:i/>
                <w:iCs/>
                <w:color w:val="212121"/>
                <w:sz w:val="22"/>
                <w:szCs w:val="22"/>
              </w:rPr>
              <w:t>t</w:t>
            </w:r>
            <w:r w:rsidR="00E529F5" w:rsidRPr="005F1BDA">
              <w:rPr>
                <w:rFonts w:ascii="Calibri" w:hAnsi="Calibri" w:cs="Calibri"/>
                <w:i/>
                <w:iCs/>
                <w:color w:val="212121"/>
                <w:sz w:val="22"/>
                <w:szCs w:val="22"/>
              </w:rPr>
              <w:t>)</w:t>
            </w:r>
          </w:p>
          <w:p w14:paraId="466691A7" w14:textId="52F2BAE0" w:rsidR="003D4B62" w:rsidRDefault="0060413D" w:rsidP="2F2B8313">
            <w:pPr>
              <w:pStyle w:val="xmsonormal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60413D">
              <w:rPr>
                <w:rFonts w:ascii="Calibri" w:hAnsi="Calibri" w:cs="Calibri"/>
                <w:color w:val="212121"/>
                <w:sz w:val="22"/>
                <w:szCs w:val="22"/>
              </w:rPr>
              <w:t>Presentasjon av prosjektet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>, b</w:t>
            </w:r>
            <w:r w:rsidR="008B63FA" w:rsidRPr="008B63FA">
              <w:rPr>
                <w:rFonts w:ascii="Calibri" w:hAnsi="Calibri" w:cs="Calibri"/>
                <w:color w:val="212121"/>
                <w:sz w:val="22"/>
                <w:szCs w:val="22"/>
              </w:rPr>
              <w:t>akgrunn/motivasjon, hva man ønsker å gjøre,</w:t>
            </w:r>
            <w:r w:rsidR="00393A9B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r w:rsidR="001E4CD1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hvorfor </w:t>
            </w:r>
            <w:proofErr w:type="gramStart"/>
            <w:r w:rsidR="001E4CD1">
              <w:rPr>
                <w:rFonts w:ascii="Calibri" w:hAnsi="Calibri" w:cs="Calibri"/>
                <w:color w:val="212121"/>
                <w:sz w:val="22"/>
                <w:szCs w:val="22"/>
              </w:rPr>
              <w:t>UiT</w:t>
            </w:r>
            <w:r w:rsidR="00895556">
              <w:rPr>
                <w:rFonts w:ascii="Calibri" w:hAnsi="Calibri" w:cs="Calibri"/>
                <w:color w:val="212121"/>
                <w:sz w:val="22"/>
                <w:szCs w:val="22"/>
              </w:rPr>
              <w:t>?</w:t>
            </w:r>
            <w:r w:rsidR="001E4CD1">
              <w:rPr>
                <w:rFonts w:ascii="Calibri" w:hAnsi="Calibri" w:cs="Calibri"/>
                <w:color w:val="212121"/>
                <w:sz w:val="22"/>
                <w:szCs w:val="22"/>
              </w:rPr>
              <w:t>,</w:t>
            </w:r>
            <w:proofErr w:type="gramEnd"/>
            <w:r w:rsidR="001E4CD1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hvorfor </w:t>
            </w:r>
            <w:proofErr w:type="gramStart"/>
            <w:r w:rsidR="001E4CD1">
              <w:rPr>
                <w:rFonts w:ascii="Calibri" w:hAnsi="Calibri" w:cs="Calibri"/>
                <w:color w:val="212121"/>
                <w:sz w:val="22"/>
                <w:szCs w:val="22"/>
              </w:rPr>
              <w:t>nå</w:t>
            </w:r>
            <w:r w:rsidR="00895556">
              <w:rPr>
                <w:rFonts w:ascii="Calibri" w:hAnsi="Calibri" w:cs="Calibri"/>
                <w:color w:val="212121"/>
                <w:sz w:val="22"/>
                <w:szCs w:val="22"/>
              </w:rPr>
              <w:t>?</w:t>
            </w:r>
            <w:r w:rsidR="001E4CD1">
              <w:rPr>
                <w:rFonts w:ascii="Calibri" w:hAnsi="Calibri" w:cs="Calibri"/>
                <w:color w:val="212121"/>
                <w:sz w:val="22"/>
                <w:szCs w:val="22"/>
              </w:rPr>
              <w:t>,</w:t>
            </w:r>
            <w:proofErr w:type="gramEnd"/>
            <w:r w:rsidR="001E4CD1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r w:rsidR="00393A9B">
              <w:rPr>
                <w:rFonts w:ascii="Calibri" w:hAnsi="Calibri" w:cs="Calibri"/>
                <w:color w:val="212121"/>
                <w:sz w:val="22"/>
                <w:szCs w:val="22"/>
              </w:rPr>
              <w:t>hovedmål,</w:t>
            </w:r>
            <w:r w:rsidR="00C519E1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r w:rsidR="0082595D">
              <w:rPr>
                <w:rFonts w:ascii="Calibri" w:hAnsi="Calibri" w:cs="Calibri"/>
                <w:color w:val="212121"/>
                <w:sz w:val="22"/>
                <w:szCs w:val="22"/>
              </w:rPr>
              <w:t>type satsing</w:t>
            </w:r>
          </w:p>
        </w:tc>
      </w:tr>
      <w:tr w:rsidR="00855AB0" w14:paraId="5B367E4C" w14:textId="77777777" w:rsidTr="2F2B8313">
        <w:tc>
          <w:tcPr>
            <w:tcW w:w="9062" w:type="dxa"/>
          </w:tcPr>
          <w:p w14:paraId="49961F41" w14:textId="06F5018B" w:rsidR="003D4B62" w:rsidRPr="00F660BC" w:rsidRDefault="003D4B62" w:rsidP="00855AB0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0F660BC"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  <w:t>KOMPETANSE</w:t>
            </w:r>
          </w:p>
          <w:p w14:paraId="5513D8AA" w14:textId="45D9A4DA" w:rsidR="00855AB0" w:rsidRDefault="00855AB0" w:rsidP="00855AB0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90C8A">
              <w:rPr>
                <w:rFonts w:ascii="Calibri" w:hAnsi="Calibri" w:cs="Calibri"/>
                <w:color w:val="212121"/>
                <w:sz w:val="22"/>
                <w:szCs w:val="22"/>
              </w:rPr>
              <w:t>Personene bak prosjektet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>. K</w:t>
            </w:r>
            <w:r w:rsidRPr="00B90C8A">
              <w:rPr>
                <w:rFonts w:ascii="Calibri" w:hAnsi="Calibri" w:cs="Calibri"/>
                <w:color w:val="212121"/>
                <w:sz w:val="22"/>
                <w:szCs w:val="22"/>
              </w:rPr>
              <w:t>ort beskrivelse av kompetanse i prosjektgruppen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. </w:t>
            </w:r>
          </w:p>
          <w:p w14:paraId="3C6DCBF6" w14:textId="517646F1" w:rsidR="00855AB0" w:rsidRDefault="00855AB0" w:rsidP="00855AB0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B</w:t>
            </w:r>
            <w:r w:rsidRPr="00B90C8A">
              <w:rPr>
                <w:rFonts w:ascii="Calibri" w:hAnsi="Calibri" w:cs="Calibri"/>
                <w:color w:val="212121"/>
                <w:sz w:val="22"/>
                <w:szCs w:val="22"/>
              </w:rPr>
              <w:t>eskrivelse av regionale/nasjonale/internasjonale partnere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. </w:t>
            </w:r>
          </w:p>
        </w:tc>
      </w:tr>
      <w:tr w:rsidR="00855AB0" w14:paraId="7877C888" w14:textId="77777777" w:rsidTr="2F2B8313">
        <w:tc>
          <w:tcPr>
            <w:tcW w:w="9062" w:type="dxa"/>
          </w:tcPr>
          <w:p w14:paraId="07B01431" w14:textId="105FAB26" w:rsidR="003D4B62" w:rsidRPr="00F660BC" w:rsidRDefault="003D4B62" w:rsidP="00F01E54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0F660BC"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  <w:t>FORANKRING</w:t>
            </w:r>
            <w:r w:rsidR="0073226E" w:rsidRPr="00F660BC"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  <w:t xml:space="preserve"> </w:t>
            </w:r>
            <w:r w:rsidR="005D0C3B" w:rsidRPr="00F660BC"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  <w:t xml:space="preserve">OG MEDFINANSIERING FRA </w:t>
            </w:r>
            <w:r w:rsidR="0073226E" w:rsidRPr="00F660BC"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  <w:t xml:space="preserve">UiT </w:t>
            </w:r>
          </w:p>
          <w:p w14:paraId="61DF3D1F" w14:textId="230D11DA" w:rsidR="00855AB0" w:rsidRDefault="009246E1" w:rsidP="00F01E54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B</w:t>
            </w:r>
            <w:r w:rsidR="00E529F5">
              <w:rPr>
                <w:rFonts w:ascii="Calibri" w:hAnsi="Calibri" w:cs="Calibri"/>
                <w:color w:val="212121"/>
                <w:sz w:val="22"/>
                <w:szCs w:val="22"/>
              </w:rPr>
              <w:t>e om vedlegg som inneholder:</w:t>
            </w:r>
          </w:p>
          <w:p w14:paraId="2178913F" w14:textId="7012217B" w:rsidR="00E529F5" w:rsidRDefault="00E529F5" w:rsidP="00200826">
            <w:pPr>
              <w:pStyle w:val="xmsonormal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lastRenderedPageBreak/>
              <w:t>Uttalelse fra fakultet/institutt om forankring og medfinansering (50%</w:t>
            </w:r>
            <w:r w:rsidR="00200826">
              <w:rPr>
                <w:rFonts w:ascii="Calibri" w:hAnsi="Calibri" w:cs="Calibri"/>
                <w:color w:val="212121"/>
                <w:sz w:val="22"/>
                <w:szCs w:val="22"/>
              </w:rPr>
              <w:t>)</w:t>
            </w:r>
          </w:p>
          <w:p w14:paraId="3542375C" w14:textId="2EABB3D4" w:rsidR="00855AB0" w:rsidRDefault="00855AB0" w:rsidP="00200826">
            <w:pPr>
              <w:pStyle w:val="xmsonormal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90C8A">
              <w:rPr>
                <w:rFonts w:ascii="Calibri" w:hAnsi="Calibri" w:cs="Calibri"/>
                <w:color w:val="212121"/>
                <w:sz w:val="22"/>
                <w:szCs w:val="22"/>
              </w:rPr>
              <w:t>Faller prosjektet innenfor strategisk satsing for fakultetet/UiT</w:t>
            </w:r>
            <w:r w:rsidR="005D0C3B">
              <w:rPr>
                <w:rFonts w:ascii="Calibri" w:hAnsi="Calibri" w:cs="Calibri"/>
                <w:color w:val="212121"/>
                <w:sz w:val="22"/>
                <w:szCs w:val="22"/>
              </w:rPr>
              <w:t>?</w:t>
            </w:r>
          </w:p>
          <w:p w14:paraId="691C29AD" w14:textId="41C0DEF3" w:rsidR="005A251D" w:rsidRPr="00CC6499" w:rsidRDefault="00855AB0" w:rsidP="005A251D">
            <w:pPr>
              <w:pStyle w:val="xmsonormal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90C8A">
              <w:rPr>
                <w:rFonts w:ascii="Calibri" w:hAnsi="Calibri" w:cs="Calibri"/>
                <w:color w:val="212121"/>
                <w:sz w:val="22"/>
                <w:szCs w:val="22"/>
              </w:rPr>
              <w:t>Beskriv kort hvilke planer fakultetet/UiT har for fagmiljø</w:t>
            </w:r>
            <w:r w:rsidR="005D0C3B">
              <w:rPr>
                <w:rFonts w:ascii="Calibri" w:hAnsi="Calibri" w:cs="Calibri"/>
                <w:color w:val="212121"/>
                <w:sz w:val="22"/>
                <w:szCs w:val="22"/>
              </w:rPr>
              <w:t>et</w:t>
            </w:r>
            <w:r w:rsidRPr="00B90C8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etter endt prosjektperiode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>.</w:t>
            </w:r>
            <w:r w:rsidR="00C53FC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</w:p>
        </w:tc>
      </w:tr>
      <w:tr w:rsidR="00855AB0" w14:paraId="667C93F9" w14:textId="77777777" w:rsidTr="2F2B8313">
        <w:tc>
          <w:tcPr>
            <w:tcW w:w="9062" w:type="dxa"/>
          </w:tcPr>
          <w:p w14:paraId="4096C115" w14:textId="7BDBBF53" w:rsidR="0073226E" w:rsidRPr="00F660BC" w:rsidRDefault="0073226E" w:rsidP="00F01E54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0F660BC"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  <w:lastRenderedPageBreak/>
              <w:t>ØKONOMI</w:t>
            </w:r>
          </w:p>
          <w:p w14:paraId="25C08A0B" w14:textId="211FE658" w:rsidR="00855AB0" w:rsidRDefault="00855AB0" w:rsidP="00971654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F9488E">
              <w:rPr>
                <w:rFonts w:ascii="Calibri" w:hAnsi="Calibri" w:cs="Calibri"/>
                <w:color w:val="212121"/>
                <w:sz w:val="22"/>
                <w:szCs w:val="22"/>
              </w:rPr>
              <w:t>Hoved</w:t>
            </w:r>
            <w:r w:rsidR="00E529F5">
              <w:rPr>
                <w:rFonts w:ascii="Calibri" w:hAnsi="Calibri" w:cs="Calibri"/>
                <w:color w:val="212121"/>
                <w:sz w:val="22"/>
                <w:szCs w:val="22"/>
              </w:rPr>
              <w:t>linjer</w:t>
            </w:r>
            <w:r w:rsidRPr="00F9488E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r w:rsidR="00122B35">
              <w:rPr>
                <w:rFonts w:ascii="Calibri" w:hAnsi="Calibri" w:cs="Calibri"/>
                <w:color w:val="212121"/>
                <w:sz w:val="22"/>
                <w:szCs w:val="22"/>
              </w:rPr>
              <w:t>i budsjett</w:t>
            </w:r>
            <w:r w:rsidR="00532820">
              <w:rPr>
                <w:rFonts w:ascii="Calibri" w:hAnsi="Calibri" w:cs="Calibri"/>
                <w:color w:val="212121"/>
                <w:sz w:val="22"/>
                <w:szCs w:val="22"/>
              </w:rPr>
              <w:t>et</w:t>
            </w:r>
            <w:r w:rsidR="00E529F5">
              <w:rPr>
                <w:rFonts w:ascii="Calibri" w:hAnsi="Calibri" w:cs="Calibri"/>
                <w:color w:val="212121"/>
                <w:sz w:val="22"/>
                <w:szCs w:val="22"/>
              </w:rPr>
              <w:t>/hva skal en ev tildeling brukes til?</w:t>
            </w:r>
          </w:p>
        </w:tc>
      </w:tr>
      <w:tr w:rsidR="00855AB0" w14:paraId="3E479F45" w14:textId="77777777" w:rsidTr="2F2B8313">
        <w:tc>
          <w:tcPr>
            <w:tcW w:w="9062" w:type="dxa"/>
          </w:tcPr>
          <w:p w14:paraId="6338A20B" w14:textId="35F413D9" w:rsidR="007826F5" w:rsidRPr="00F660BC" w:rsidRDefault="007826F5" w:rsidP="00F01E54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0F660BC"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  <w:t xml:space="preserve">HVORFOR SØKES DET OM STØTTE FRA </w:t>
            </w:r>
            <w:proofErr w:type="spellStart"/>
            <w:r w:rsidRPr="00F660BC"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  <w:t>T</w:t>
            </w:r>
            <w:r w:rsidR="00532820" w:rsidRPr="00F660BC"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  <w:t>M</w:t>
            </w:r>
            <w:r w:rsidR="00CD1A7D"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  <w:t>F</w:t>
            </w:r>
            <w:r w:rsidR="00E773E9"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  <w:t>s</w:t>
            </w:r>
            <w:proofErr w:type="spellEnd"/>
            <w:r w:rsidR="00532820" w:rsidRPr="00F660BC"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  <w:t xml:space="preserve"> UiT-</w:t>
            </w:r>
            <w:r w:rsidR="00E773E9"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  <w:t>SATSING</w:t>
            </w:r>
            <w:r w:rsidR="004776E3"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  <w:t xml:space="preserve"> </w:t>
            </w:r>
          </w:p>
          <w:p w14:paraId="37D0779C" w14:textId="6C704E0E" w:rsidR="0041213D" w:rsidRDefault="0053355B" w:rsidP="00F01E54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F9488E">
              <w:rPr>
                <w:rFonts w:ascii="Calibri" w:hAnsi="Calibri" w:cs="Calibri"/>
                <w:color w:val="212121"/>
                <w:sz w:val="22"/>
                <w:szCs w:val="22"/>
              </w:rPr>
              <w:t>Initiativtakerne bes synliggjøre</w:t>
            </w:r>
            <w:r w:rsidR="0041213D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: </w:t>
            </w:r>
          </w:p>
          <w:p w14:paraId="6EDAF97A" w14:textId="1EE12D9F" w:rsidR="009A2D81" w:rsidRDefault="00D93CF7" w:rsidP="00FD29C9">
            <w:pPr>
              <w:pStyle w:val="xmsonormal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hvordan </w:t>
            </w:r>
            <w:r w:rsidR="0053355B" w:rsidRPr="00F9488E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prosjektet passer inn i forhold til TFS </w:t>
            </w:r>
            <w:r w:rsidR="008B6388">
              <w:rPr>
                <w:rFonts w:ascii="Calibri" w:hAnsi="Calibri" w:cs="Calibri"/>
                <w:color w:val="212121"/>
                <w:sz w:val="22"/>
                <w:szCs w:val="22"/>
              </w:rPr>
              <w:t>og T</w:t>
            </w:r>
            <w:r w:rsidR="00EC786C">
              <w:rPr>
                <w:rFonts w:ascii="Calibri" w:hAnsi="Calibri" w:cs="Calibri"/>
                <w:color w:val="212121"/>
                <w:sz w:val="22"/>
                <w:szCs w:val="22"/>
              </w:rPr>
              <w:t>M</w:t>
            </w:r>
            <w:r w:rsidR="00CD1A7D">
              <w:rPr>
                <w:rFonts w:ascii="Calibri" w:hAnsi="Calibri" w:cs="Calibri"/>
                <w:color w:val="212121"/>
                <w:sz w:val="22"/>
                <w:szCs w:val="22"/>
              </w:rPr>
              <w:t>F</w:t>
            </w:r>
            <w:r w:rsidR="008B6388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r w:rsidR="00315FC5">
              <w:rPr>
                <w:rFonts w:ascii="Calibri" w:hAnsi="Calibri" w:cs="Calibri"/>
                <w:color w:val="212121"/>
                <w:sz w:val="22"/>
                <w:szCs w:val="22"/>
              </w:rPr>
              <w:t>prinsipper for tildeling</w:t>
            </w:r>
          </w:p>
          <w:p w14:paraId="1A4DFAF0" w14:textId="449F3DF5" w:rsidR="00FD29C9" w:rsidRDefault="00D93CF7" w:rsidP="00FD29C9">
            <w:pPr>
              <w:pStyle w:val="xmsonormal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hvordan </w:t>
            </w:r>
            <w:r w:rsidR="00EC786C">
              <w:rPr>
                <w:rFonts w:ascii="Calibri" w:hAnsi="Calibri" w:cs="Calibri"/>
                <w:color w:val="212121"/>
                <w:sz w:val="22"/>
                <w:szCs w:val="22"/>
              </w:rPr>
              <w:t>stiftelsene</w:t>
            </w:r>
            <w:r w:rsidR="0053355B" w:rsidRPr="00F9488E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sitt bidrag vil medvirke til at prosjektet kan gjøre en virkelig og varig forskjell</w:t>
            </w:r>
          </w:p>
          <w:p w14:paraId="65FD4645" w14:textId="1EB027E2" w:rsidR="00855AB0" w:rsidRDefault="00E40C6A" w:rsidP="00FD29C9">
            <w:pPr>
              <w:pStyle w:val="xmsonormal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l</w:t>
            </w:r>
            <w:r w:rsidR="0053355B" w:rsidRPr="00F9488E">
              <w:rPr>
                <w:rFonts w:ascii="Calibri" w:hAnsi="Calibri" w:cs="Calibri"/>
                <w:color w:val="212121"/>
                <w:sz w:val="22"/>
                <w:szCs w:val="22"/>
              </w:rPr>
              <w:t>andsdelsrelevans</w:t>
            </w:r>
            <w:r w:rsidR="00FD29C9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for prosjektet</w:t>
            </w:r>
          </w:p>
          <w:p w14:paraId="0CF21621" w14:textId="0C171BFD" w:rsidR="0017702F" w:rsidRDefault="0017702F" w:rsidP="00723449">
            <w:pPr>
              <w:pStyle w:val="xmsonormal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hvordan </w:t>
            </w:r>
            <w:r w:rsidR="00ED5D34">
              <w:rPr>
                <w:rFonts w:ascii="Calibri" w:hAnsi="Calibri" w:cs="Calibri"/>
                <w:color w:val="212121"/>
                <w:sz w:val="22"/>
                <w:szCs w:val="22"/>
              </w:rPr>
              <w:t>stiftelsenes</w:t>
            </w:r>
            <w:r w:rsidRPr="00F9488E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innsats </w:t>
            </w:r>
            <w:r w:rsidR="00A25A66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kan </w:t>
            </w:r>
            <w:r w:rsidRPr="00F9488E">
              <w:rPr>
                <w:rFonts w:ascii="Calibri" w:hAnsi="Calibri" w:cs="Calibri"/>
                <w:color w:val="212121"/>
                <w:sz w:val="22"/>
                <w:szCs w:val="22"/>
              </w:rPr>
              <w:t>beskrives i effekt/ resultat-termer og ikke bare innsats-termer</w:t>
            </w:r>
          </w:p>
        </w:tc>
      </w:tr>
      <w:tr w:rsidR="00560661" w14:paraId="052C4C2C" w14:textId="77777777" w:rsidTr="003406C4">
        <w:tc>
          <w:tcPr>
            <w:tcW w:w="9062" w:type="dxa"/>
          </w:tcPr>
          <w:p w14:paraId="57B9E5D3" w14:textId="761AB757" w:rsidR="00560661" w:rsidRPr="00003AF7" w:rsidRDefault="00560661" w:rsidP="003406C4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0003AF7">
              <w:rPr>
                <w:rFonts w:ascii="Calibri" w:hAnsi="Calibri" w:cs="Calibri"/>
                <w:b/>
                <w:bCs/>
                <w:color w:val="212121"/>
                <w:sz w:val="22"/>
                <w:szCs w:val="22"/>
              </w:rPr>
              <w:t>SAMARBEID MED BERGEN</w:t>
            </w:r>
          </w:p>
          <w:p w14:paraId="11B2C777" w14:textId="12F13275" w:rsidR="00560661" w:rsidRPr="000C6F8E" w:rsidRDefault="00560661" w:rsidP="003406C4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0C6F8E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Satsingen skal bestå av forskningsprosjekt </w:t>
            </w:r>
            <w:r w:rsidR="009B40A1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der UiT er </w:t>
            </w:r>
            <w:r w:rsidR="00954E09">
              <w:rPr>
                <w:rFonts w:ascii="Calibri" w:hAnsi="Calibri" w:cs="Calibri"/>
                <w:color w:val="212121"/>
                <w:sz w:val="22"/>
                <w:szCs w:val="22"/>
              </w:rPr>
              <w:t>vertsinstitusjon</w:t>
            </w:r>
            <w:r w:rsidR="001E3F7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. Eventuelt samarbeid med </w:t>
            </w:r>
            <w:r w:rsidR="00A44109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Bergen </w:t>
            </w:r>
            <w:r w:rsidR="004917BC">
              <w:rPr>
                <w:rFonts w:ascii="Calibri" w:hAnsi="Calibri" w:cs="Calibri"/>
                <w:color w:val="212121"/>
                <w:sz w:val="22"/>
                <w:szCs w:val="22"/>
              </w:rPr>
              <w:t>må omtales</w:t>
            </w:r>
            <w:r w:rsidR="00A44109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r w:rsidR="00A26B6E">
              <w:rPr>
                <w:rFonts w:ascii="Calibri" w:hAnsi="Calibri" w:cs="Calibri"/>
                <w:color w:val="212121"/>
                <w:sz w:val="22"/>
                <w:szCs w:val="22"/>
              </w:rPr>
              <w:t>(</w:t>
            </w:r>
            <w:r w:rsidR="00A44109">
              <w:rPr>
                <w:rFonts w:ascii="Calibri" w:hAnsi="Calibri" w:cs="Calibri"/>
                <w:color w:val="212121"/>
                <w:sz w:val="22"/>
                <w:szCs w:val="22"/>
              </w:rPr>
              <w:t>men er</w:t>
            </w:r>
            <w:r w:rsidR="00A44109" w:rsidRPr="00BA46B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ingen</w:t>
            </w:r>
            <w:r w:rsidR="004917BC" w:rsidRPr="00BA46B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forutsetning</w:t>
            </w:r>
            <w:r w:rsidR="00A44109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for tildeling</w:t>
            </w:r>
            <w:r w:rsidR="00A26B6E">
              <w:rPr>
                <w:rFonts w:ascii="Calibri" w:hAnsi="Calibri" w:cs="Calibri"/>
                <w:color w:val="212121"/>
                <w:sz w:val="22"/>
                <w:szCs w:val="22"/>
              </w:rPr>
              <w:t>)</w:t>
            </w:r>
            <w:r w:rsidR="00A47F9E">
              <w:rPr>
                <w:rFonts w:ascii="Calibri" w:hAnsi="Calibri" w:cs="Calibri"/>
                <w:color w:val="212121"/>
                <w:sz w:val="22"/>
                <w:szCs w:val="22"/>
              </w:rPr>
              <w:t>:</w:t>
            </w:r>
          </w:p>
          <w:p w14:paraId="129AE4B8" w14:textId="2A9E35BB" w:rsidR="00560661" w:rsidRPr="000C6F8E" w:rsidRDefault="00087DD4" w:rsidP="00017484">
            <w:pPr>
              <w:pStyle w:val="xmsonormal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b</w:t>
            </w:r>
            <w:r w:rsidR="00C57E5F">
              <w:rPr>
                <w:rFonts w:ascii="Calibri" w:hAnsi="Calibri" w:cs="Calibri"/>
                <w:color w:val="212121"/>
                <w:sz w:val="22"/>
                <w:szCs w:val="22"/>
              </w:rPr>
              <w:t>eskriv</w:t>
            </w:r>
            <w:r w:rsidR="00D74DB8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om det er</w:t>
            </w:r>
            <w:r w:rsidR="004158E9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planlagt </w:t>
            </w:r>
            <w:r w:rsidR="00E26D9D">
              <w:rPr>
                <w:rFonts w:ascii="Calibri" w:hAnsi="Calibri" w:cs="Calibri"/>
                <w:color w:val="212121"/>
                <w:sz w:val="22"/>
                <w:szCs w:val="22"/>
              </w:rPr>
              <w:t>samarbeid med</w:t>
            </w:r>
            <w:r w:rsidR="00512241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r w:rsidR="00560661" w:rsidRPr="000C6F8E">
              <w:rPr>
                <w:rFonts w:ascii="Calibri" w:hAnsi="Calibri" w:cs="Calibri"/>
                <w:color w:val="212121"/>
                <w:sz w:val="22"/>
                <w:szCs w:val="22"/>
              </w:rPr>
              <w:t>forskningsutøvende institusjoner i Bergen</w:t>
            </w:r>
            <w:r w:rsidR="004158E9" w:rsidRPr="00BA46B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</w:p>
          <w:p w14:paraId="5B451B11" w14:textId="480FC87E" w:rsidR="00560661" w:rsidRDefault="00560661" w:rsidP="00017484">
            <w:pPr>
              <w:pStyle w:val="xmsonormal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0C6F8E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eller </w:t>
            </w:r>
            <w:r w:rsidR="00503800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om </w:t>
            </w:r>
            <w:r w:rsidRPr="000C6F8E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samarbeid </w:t>
            </w:r>
            <w:r w:rsidR="008B531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med </w:t>
            </w:r>
            <w:r w:rsidR="008B531A" w:rsidRPr="000C6F8E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forskningsutøvende institusjoner i Bergen </w:t>
            </w:r>
            <w:r w:rsidRPr="000C6F8E">
              <w:rPr>
                <w:rFonts w:ascii="Calibri" w:hAnsi="Calibri" w:cs="Calibri"/>
                <w:color w:val="212121"/>
                <w:sz w:val="22"/>
                <w:szCs w:val="22"/>
              </w:rPr>
              <w:t>ikke vurderes å være praktisk / mulig</w:t>
            </w:r>
          </w:p>
        </w:tc>
      </w:tr>
    </w:tbl>
    <w:p w14:paraId="5C8E16BC" w14:textId="16BC69DE" w:rsidR="00F9488E" w:rsidRDefault="00F9488E" w:rsidP="00855AB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14:paraId="5CD4117A" w14:textId="77777777" w:rsidR="00505A87" w:rsidRDefault="00505A87" w:rsidP="00855AB0"/>
    <w:p w14:paraId="4EAF5D8C" w14:textId="77777777" w:rsidR="00E44A4F" w:rsidRDefault="007D180F" w:rsidP="00E44A4F">
      <w:pPr>
        <w:rPr>
          <w:rFonts w:ascii="Calibri" w:eastAsia="Times New Roman" w:hAnsi="Calibri" w:cs="Calibri"/>
          <w:color w:val="212121"/>
          <w:lang w:eastAsia="nb-NO"/>
        </w:rPr>
      </w:pPr>
      <w:r>
        <w:rPr>
          <w:rFonts w:ascii="Calibri" w:eastAsia="Times New Roman" w:hAnsi="Calibri" w:cs="Calibri"/>
          <w:color w:val="212121"/>
          <w:lang w:eastAsia="nb-NO"/>
        </w:rPr>
        <w:t xml:space="preserve">Prosjektskisse utarbeidet av: </w:t>
      </w:r>
    </w:p>
    <w:p w14:paraId="38A490BD" w14:textId="77777777" w:rsidR="007D180F" w:rsidRPr="00E44A4F" w:rsidRDefault="007D180F" w:rsidP="00E44A4F">
      <w:r>
        <w:t xml:space="preserve">Dato: </w:t>
      </w:r>
    </w:p>
    <w:sectPr w:rsidR="007D180F" w:rsidRPr="00E44A4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603D5" w14:textId="77777777" w:rsidR="00CB1C05" w:rsidRDefault="00CB1C05" w:rsidP="00BC6689">
      <w:pPr>
        <w:spacing w:after="0" w:line="240" w:lineRule="auto"/>
      </w:pPr>
      <w:r>
        <w:separator/>
      </w:r>
    </w:p>
  </w:endnote>
  <w:endnote w:type="continuationSeparator" w:id="0">
    <w:p w14:paraId="5A5C23F8" w14:textId="77777777" w:rsidR="00CB1C05" w:rsidRDefault="00CB1C05" w:rsidP="00BC6689">
      <w:pPr>
        <w:spacing w:after="0" w:line="240" w:lineRule="auto"/>
      </w:pPr>
      <w:r>
        <w:continuationSeparator/>
      </w:r>
    </w:p>
  </w:endnote>
  <w:endnote w:type="continuationNotice" w:id="1">
    <w:p w14:paraId="026E8149" w14:textId="77777777" w:rsidR="00CB1C05" w:rsidRDefault="00CB1C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A0F63" w14:textId="77777777" w:rsidR="00CB1C05" w:rsidRDefault="00CB1C05" w:rsidP="00BC6689">
      <w:pPr>
        <w:spacing w:after="0" w:line="240" w:lineRule="auto"/>
      </w:pPr>
      <w:r>
        <w:separator/>
      </w:r>
    </w:p>
  </w:footnote>
  <w:footnote w:type="continuationSeparator" w:id="0">
    <w:p w14:paraId="22A4D279" w14:textId="77777777" w:rsidR="00CB1C05" w:rsidRDefault="00CB1C05" w:rsidP="00BC6689">
      <w:pPr>
        <w:spacing w:after="0" w:line="240" w:lineRule="auto"/>
      </w:pPr>
      <w:r>
        <w:continuationSeparator/>
      </w:r>
    </w:p>
  </w:footnote>
  <w:footnote w:type="continuationNotice" w:id="1">
    <w:p w14:paraId="1A6FEAD8" w14:textId="77777777" w:rsidR="00CB1C05" w:rsidRDefault="00CB1C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7887" w14:textId="592D38C9" w:rsidR="00BC6689" w:rsidRDefault="00BC6689">
    <w:pPr>
      <w:pStyle w:val="Topptekst"/>
    </w:pPr>
    <w:r>
      <w:rPr>
        <w:noProof/>
      </w:rPr>
      <w:drawing>
        <wp:inline distT="0" distB="0" distL="0" distR="0" wp14:anchorId="4968409F" wp14:editId="74D1BA37">
          <wp:extent cx="2466975" cy="927100"/>
          <wp:effectExtent l="0" t="0" r="9525" b="635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S_FARGE_NOR-H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975" cy="927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2ED9">
      <w:tab/>
    </w:r>
    <w:r w:rsidR="00142ED9">
      <w:tab/>
    </w:r>
    <w:r w:rsidR="00F31D84">
      <w:rPr>
        <w:noProof/>
      </w:rPr>
      <w:drawing>
        <wp:inline distT="0" distB="0" distL="0" distR="0" wp14:anchorId="36E86098" wp14:editId="3B36A5DC">
          <wp:extent cx="784860" cy="782226"/>
          <wp:effectExtent l="0" t="0" r="0" b="0"/>
          <wp:docPr id="636565116" name="Bilde 1" descr="Et bilde som inneholder tekst, Font, Grafikk,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565116" name="Bilde 1" descr="Et bilde som inneholder tekst, Font, Grafikk, design&#10;&#10;Automatisk generer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0708" cy="798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3DAF"/>
    <w:multiLevelType w:val="hybridMultilevel"/>
    <w:tmpl w:val="9AA2B9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40F50"/>
    <w:multiLevelType w:val="hybridMultilevel"/>
    <w:tmpl w:val="2062909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17CC6"/>
    <w:multiLevelType w:val="hybridMultilevel"/>
    <w:tmpl w:val="F8CC3B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E0389"/>
    <w:multiLevelType w:val="hybridMultilevel"/>
    <w:tmpl w:val="BA04A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C193E"/>
    <w:multiLevelType w:val="hybridMultilevel"/>
    <w:tmpl w:val="0D607A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50A"/>
    <w:multiLevelType w:val="hybridMultilevel"/>
    <w:tmpl w:val="B386CC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04E2E"/>
    <w:multiLevelType w:val="hybridMultilevel"/>
    <w:tmpl w:val="2354A7CC"/>
    <w:lvl w:ilvl="0" w:tplc="AF7CCB48">
      <w:start w:val="1"/>
      <w:numFmt w:val="decimal"/>
      <w:lvlText w:val="%1."/>
      <w:lvlJc w:val="left"/>
      <w:pPr>
        <w:ind w:left="1440" w:hanging="360"/>
      </w:pPr>
    </w:lvl>
    <w:lvl w:ilvl="1" w:tplc="0A5CC77A">
      <w:start w:val="1"/>
      <w:numFmt w:val="decimal"/>
      <w:lvlText w:val="%2."/>
      <w:lvlJc w:val="left"/>
      <w:pPr>
        <w:ind w:left="1440" w:hanging="360"/>
      </w:pPr>
    </w:lvl>
    <w:lvl w:ilvl="2" w:tplc="34228514">
      <w:start w:val="1"/>
      <w:numFmt w:val="decimal"/>
      <w:lvlText w:val="%3."/>
      <w:lvlJc w:val="left"/>
      <w:pPr>
        <w:ind w:left="1440" w:hanging="360"/>
      </w:pPr>
    </w:lvl>
    <w:lvl w:ilvl="3" w:tplc="C0983DEE">
      <w:start w:val="1"/>
      <w:numFmt w:val="decimal"/>
      <w:lvlText w:val="%4."/>
      <w:lvlJc w:val="left"/>
      <w:pPr>
        <w:ind w:left="1440" w:hanging="360"/>
      </w:pPr>
    </w:lvl>
    <w:lvl w:ilvl="4" w:tplc="5666FA7A">
      <w:start w:val="1"/>
      <w:numFmt w:val="decimal"/>
      <w:lvlText w:val="%5."/>
      <w:lvlJc w:val="left"/>
      <w:pPr>
        <w:ind w:left="1440" w:hanging="360"/>
      </w:pPr>
    </w:lvl>
    <w:lvl w:ilvl="5" w:tplc="E596282E">
      <w:start w:val="1"/>
      <w:numFmt w:val="decimal"/>
      <w:lvlText w:val="%6."/>
      <w:lvlJc w:val="left"/>
      <w:pPr>
        <w:ind w:left="1440" w:hanging="360"/>
      </w:pPr>
    </w:lvl>
    <w:lvl w:ilvl="6" w:tplc="B3D6B75C">
      <w:start w:val="1"/>
      <w:numFmt w:val="decimal"/>
      <w:lvlText w:val="%7."/>
      <w:lvlJc w:val="left"/>
      <w:pPr>
        <w:ind w:left="1440" w:hanging="360"/>
      </w:pPr>
    </w:lvl>
    <w:lvl w:ilvl="7" w:tplc="DF9E611C">
      <w:start w:val="1"/>
      <w:numFmt w:val="decimal"/>
      <w:lvlText w:val="%8."/>
      <w:lvlJc w:val="left"/>
      <w:pPr>
        <w:ind w:left="1440" w:hanging="360"/>
      </w:pPr>
    </w:lvl>
    <w:lvl w:ilvl="8" w:tplc="0346D268">
      <w:start w:val="1"/>
      <w:numFmt w:val="decimal"/>
      <w:lvlText w:val="%9."/>
      <w:lvlJc w:val="left"/>
      <w:pPr>
        <w:ind w:left="1440" w:hanging="360"/>
      </w:pPr>
    </w:lvl>
  </w:abstractNum>
  <w:abstractNum w:abstractNumId="7" w15:restartNumberingAfterBreak="0">
    <w:nsid w:val="6E9D436B"/>
    <w:multiLevelType w:val="hybridMultilevel"/>
    <w:tmpl w:val="8F1CC28A"/>
    <w:lvl w:ilvl="0" w:tplc="2DD485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72EA4"/>
    <w:multiLevelType w:val="hybridMultilevel"/>
    <w:tmpl w:val="0C34AD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9084D"/>
    <w:multiLevelType w:val="hybridMultilevel"/>
    <w:tmpl w:val="5192AD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38540">
    <w:abstractNumId w:val="1"/>
  </w:num>
  <w:num w:numId="2" w16cid:durableId="1845197881">
    <w:abstractNumId w:val="5"/>
  </w:num>
  <w:num w:numId="3" w16cid:durableId="451285158">
    <w:abstractNumId w:val="8"/>
  </w:num>
  <w:num w:numId="4" w16cid:durableId="335308203">
    <w:abstractNumId w:val="7"/>
  </w:num>
  <w:num w:numId="5" w16cid:durableId="893547285">
    <w:abstractNumId w:val="0"/>
  </w:num>
  <w:num w:numId="6" w16cid:durableId="985626825">
    <w:abstractNumId w:val="9"/>
  </w:num>
  <w:num w:numId="7" w16cid:durableId="2079207834">
    <w:abstractNumId w:val="3"/>
  </w:num>
  <w:num w:numId="8" w16cid:durableId="1485589199">
    <w:abstractNumId w:val="2"/>
  </w:num>
  <w:num w:numId="9" w16cid:durableId="1340230313">
    <w:abstractNumId w:val="4"/>
  </w:num>
  <w:num w:numId="10" w16cid:durableId="1316179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E54"/>
    <w:rsid w:val="00003AF7"/>
    <w:rsid w:val="00013E1E"/>
    <w:rsid w:val="00017484"/>
    <w:rsid w:val="00020994"/>
    <w:rsid w:val="00024B85"/>
    <w:rsid w:val="00026918"/>
    <w:rsid w:val="00030BFC"/>
    <w:rsid w:val="00036690"/>
    <w:rsid w:val="000456C4"/>
    <w:rsid w:val="00052973"/>
    <w:rsid w:val="00056DFB"/>
    <w:rsid w:val="000572EF"/>
    <w:rsid w:val="000655A2"/>
    <w:rsid w:val="000662C6"/>
    <w:rsid w:val="00071C6C"/>
    <w:rsid w:val="00073E46"/>
    <w:rsid w:val="00083405"/>
    <w:rsid w:val="00085682"/>
    <w:rsid w:val="0008608A"/>
    <w:rsid w:val="00087DD4"/>
    <w:rsid w:val="000A1328"/>
    <w:rsid w:val="000A1B25"/>
    <w:rsid w:val="000A53D7"/>
    <w:rsid w:val="000A5C1C"/>
    <w:rsid w:val="000C48E5"/>
    <w:rsid w:val="000C6F8E"/>
    <w:rsid w:val="000F708C"/>
    <w:rsid w:val="000F7D0E"/>
    <w:rsid w:val="00117B9F"/>
    <w:rsid w:val="00122041"/>
    <w:rsid w:val="00122B35"/>
    <w:rsid w:val="00142ED9"/>
    <w:rsid w:val="001525F2"/>
    <w:rsid w:val="00155D7A"/>
    <w:rsid w:val="001573FC"/>
    <w:rsid w:val="00157884"/>
    <w:rsid w:val="0017149D"/>
    <w:rsid w:val="00173FDB"/>
    <w:rsid w:val="00176059"/>
    <w:rsid w:val="00176CB7"/>
    <w:rsid w:val="0017702F"/>
    <w:rsid w:val="0018516A"/>
    <w:rsid w:val="00197CDF"/>
    <w:rsid w:val="001B3801"/>
    <w:rsid w:val="001B5DBB"/>
    <w:rsid w:val="001C287F"/>
    <w:rsid w:val="001C3B5F"/>
    <w:rsid w:val="001C631B"/>
    <w:rsid w:val="001C6EB4"/>
    <w:rsid w:val="001D1420"/>
    <w:rsid w:val="001D2A98"/>
    <w:rsid w:val="001E3F7C"/>
    <w:rsid w:val="001E4CD1"/>
    <w:rsid w:val="001F0F82"/>
    <w:rsid w:val="001F21CE"/>
    <w:rsid w:val="001F5321"/>
    <w:rsid w:val="001F53E4"/>
    <w:rsid w:val="00200826"/>
    <w:rsid w:val="00207BFC"/>
    <w:rsid w:val="0022317A"/>
    <w:rsid w:val="00223AAC"/>
    <w:rsid w:val="00225BC4"/>
    <w:rsid w:val="0023421C"/>
    <w:rsid w:val="00242B42"/>
    <w:rsid w:val="002544D7"/>
    <w:rsid w:val="0025514D"/>
    <w:rsid w:val="00261360"/>
    <w:rsid w:val="00262C0F"/>
    <w:rsid w:val="0026655B"/>
    <w:rsid w:val="00280824"/>
    <w:rsid w:val="0029141A"/>
    <w:rsid w:val="002A2269"/>
    <w:rsid w:val="002A275A"/>
    <w:rsid w:val="002A508D"/>
    <w:rsid w:val="002A6735"/>
    <w:rsid w:val="002A6C54"/>
    <w:rsid w:val="002A70D0"/>
    <w:rsid w:val="002B434F"/>
    <w:rsid w:val="002C258D"/>
    <w:rsid w:val="002C5340"/>
    <w:rsid w:val="002D3730"/>
    <w:rsid w:val="002D4E3E"/>
    <w:rsid w:val="002D685D"/>
    <w:rsid w:val="002E2076"/>
    <w:rsid w:val="002E31F5"/>
    <w:rsid w:val="002E4899"/>
    <w:rsid w:val="002E4C01"/>
    <w:rsid w:val="002E6C79"/>
    <w:rsid w:val="002E7385"/>
    <w:rsid w:val="002F19E3"/>
    <w:rsid w:val="002F35C3"/>
    <w:rsid w:val="002F5B40"/>
    <w:rsid w:val="002F6562"/>
    <w:rsid w:val="00305BB2"/>
    <w:rsid w:val="00315B2C"/>
    <w:rsid w:val="00315FC5"/>
    <w:rsid w:val="00320FCC"/>
    <w:rsid w:val="00322A79"/>
    <w:rsid w:val="00323BA6"/>
    <w:rsid w:val="003278B7"/>
    <w:rsid w:val="00332F61"/>
    <w:rsid w:val="00337750"/>
    <w:rsid w:val="00344278"/>
    <w:rsid w:val="003447A7"/>
    <w:rsid w:val="00365A98"/>
    <w:rsid w:val="00366598"/>
    <w:rsid w:val="00373E53"/>
    <w:rsid w:val="00375EA0"/>
    <w:rsid w:val="0037689F"/>
    <w:rsid w:val="00385803"/>
    <w:rsid w:val="003911F7"/>
    <w:rsid w:val="00393A9B"/>
    <w:rsid w:val="00394E90"/>
    <w:rsid w:val="0039574C"/>
    <w:rsid w:val="00397769"/>
    <w:rsid w:val="00397EC0"/>
    <w:rsid w:val="003A3D8E"/>
    <w:rsid w:val="003A4DFC"/>
    <w:rsid w:val="003B3BDD"/>
    <w:rsid w:val="003B6A3E"/>
    <w:rsid w:val="003C0FC0"/>
    <w:rsid w:val="003C1D19"/>
    <w:rsid w:val="003D3EB7"/>
    <w:rsid w:val="003D4B62"/>
    <w:rsid w:val="003E00A8"/>
    <w:rsid w:val="003E535F"/>
    <w:rsid w:val="003E6536"/>
    <w:rsid w:val="003F0BF0"/>
    <w:rsid w:val="003F3D90"/>
    <w:rsid w:val="003F3D95"/>
    <w:rsid w:val="003F5702"/>
    <w:rsid w:val="003F704C"/>
    <w:rsid w:val="003F7088"/>
    <w:rsid w:val="003F762B"/>
    <w:rsid w:val="004008D9"/>
    <w:rsid w:val="0041213D"/>
    <w:rsid w:val="00412A99"/>
    <w:rsid w:val="00415630"/>
    <w:rsid w:val="004158E9"/>
    <w:rsid w:val="00420B2E"/>
    <w:rsid w:val="00423CCA"/>
    <w:rsid w:val="00423EFD"/>
    <w:rsid w:val="0042550F"/>
    <w:rsid w:val="0042642F"/>
    <w:rsid w:val="00432965"/>
    <w:rsid w:val="00437BB8"/>
    <w:rsid w:val="0045357A"/>
    <w:rsid w:val="00463BFA"/>
    <w:rsid w:val="00471905"/>
    <w:rsid w:val="0047695D"/>
    <w:rsid w:val="004776E3"/>
    <w:rsid w:val="00481EE4"/>
    <w:rsid w:val="004837A2"/>
    <w:rsid w:val="0048783A"/>
    <w:rsid w:val="004917BC"/>
    <w:rsid w:val="004A3CD6"/>
    <w:rsid w:val="004B4ED7"/>
    <w:rsid w:val="004C3737"/>
    <w:rsid w:val="004D07F1"/>
    <w:rsid w:val="004E057F"/>
    <w:rsid w:val="004E2BB2"/>
    <w:rsid w:val="004E67C5"/>
    <w:rsid w:val="004F435E"/>
    <w:rsid w:val="005021F0"/>
    <w:rsid w:val="00502E57"/>
    <w:rsid w:val="00503800"/>
    <w:rsid w:val="00503997"/>
    <w:rsid w:val="00505A0D"/>
    <w:rsid w:val="00505A87"/>
    <w:rsid w:val="00506AEC"/>
    <w:rsid w:val="0051148F"/>
    <w:rsid w:val="00512241"/>
    <w:rsid w:val="005160AF"/>
    <w:rsid w:val="00532820"/>
    <w:rsid w:val="0053355B"/>
    <w:rsid w:val="00535B2D"/>
    <w:rsid w:val="00554AA5"/>
    <w:rsid w:val="00560661"/>
    <w:rsid w:val="005667A9"/>
    <w:rsid w:val="005717B3"/>
    <w:rsid w:val="00572919"/>
    <w:rsid w:val="00573FAF"/>
    <w:rsid w:val="0058498E"/>
    <w:rsid w:val="00590BCE"/>
    <w:rsid w:val="005944BB"/>
    <w:rsid w:val="00594B70"/>
    <w:rsid w:val="00595F51"/>
    <w:rsid w:val="005A251D"/>
    <w:rsid w:val="005A25D5"/>
    <w:rsid w:val="005B0E92"/>
    <w:rsid w:val="005C3114"/>
    <w:rsid w:val="005C6453"/>
    <w:rsid w:val="005D0249"/>
    <w:rsid w:val="005D0C3B"/>
    <w:rsid w:val="005E15FE"/>
    <w:rsid w:val="005F10D8"/>
    <w:rsid w:val="005F1BDA"/>
    <w:rsid w:val="006000B6"/>
    <w:rsid w:val="0060413D"/>
    <w:rsid w:val="006075D2"/>
    <w:rsid w:val="00607F9B"/>
    <w:rsid w:val="006131B9"/>
    <w:rsid w:val="006133D6"/>
    <w:rsid w:val="00614F86"/>
    <w:rsid w:val="00616519"/>
    <w:rsid w:val="006245E8"/>
    <w:rsid w:val="00632174"/>
    <w:rsid w:val="00641AFE"/>
    <w:rsid w:val="006447C8"/>
    <w:rsid w:val="006479E4"/>
    <w:rsid w:val="00650A39"/>
    <w:rsid w:val="006624BD"/>
    <w:rsid w:val="006675AE"/>
    <w:rsid w:val="00671A5E"/>
    <w:rsid w:val="00681E87"/>
    <w:rsid w:val="0069418E"/>
    <w:rsid w:val="006A1973"/>
    <w:rsid w:val="006A3EFC"/>
    <w:rsid w:val="006A52A0"/>
    <w:rsid w:val="006A7444"/>
    <w:rsid w:val="006B006D"/>
    <w:rsid w:val="006B18E3"/>
    <w:rsid w:val="006B3F2C"/>
    <w:rsid w:val="006B76D0"/>
    <w:rsid w:val="006C645D"/>
    <w:rsid w:val="006D23BA"/>
    <w:rsid w:val="006D2F57"/>
    <w:rsid w:val="006D3F0C"/>
    <w:rsid w:val="006E2D34"/>
    <w:rsid w:val="006E366D"/>
    <w:rsid w:val="006E3EB2"/>
    <w:rsid w:val="006E53D1"/>
    <w:rsid w:val="006E63B3"/>
    <w:rsid w:val="006E6DB0"/>
    <w:rsid w:val="006E7804"/>
    <w:rsid w:val="006E7D1D"/>
    <w:rsid w:val="00700E60"/>
    <w:rsid w:val="007025B4"/>
    <w:rsid w:val="00703506"/>
    <w:rsid w:val="007132E2"/>
    <w:rsid w:val="00713599"/>
    <w:rsid w:val="00723449"/>
    <w:rsid w:val="00730565"/>
    <w:rsid w:val="0073226E"/>
    <w:rsid w:val="00732354"/>
    <w:rsid w:val="0073270E"/>
    <w:rsid w:val="00733979"/>
    <w:rsid w:val="00747A4E"/>
    <w:rsid w:val="00765199"/>
    <w:rsid w:val="007826F5"/>
    <w:rsid w:val="00785B8A"/>
    <w:rsid w:val="00787672"/>
    <w:rsid w:val="00791D5C"/>
    <w:rsid w:val="007927EF"/>
    <w:rsid w:val="00793ED9"/>
    <w:rsid w:val="007A7CF7"/>
    <w:rsid w:val="007C1B84"/>
    <w:rsid w:val="007C64DD"/>
    <w:rsid w:val="007D180F"/>
    <w:rsid w:val="007D3C23"/>
    <w:rsid w:val="007D4C5B"/>
    <w:rsid w:val="007D750D"/>
    <w:rsid w:val="007F189C"/>
    <w:rsid w:val="007F1AA9"/>
    <w:rsid w:val="0080626C"/>
    <w:rsid w:val="00817C52"/>
    <w:rsid w:val="00824620"/>
    <w:rsid w:val="0082595D"/>
    <w:rsid w:val="008275CE"/>
    <w:rsid w:val="00827D6B"/>
    <w:rsid w:val="00832183"/>
    <w:rsid w:val="00835DB1"/>
    <w:rsid w:val="00843266"/>
    <w:rsid w:val="0084458E"/>
    <w:rsid w:val="00845E37"/>
    <w:rsid w:val="00847560"/>
    <w:rsid w:val="008557D8"/>
    <w:rsid w:val="00855AB0"/>
    <w:rsid w:val="00861336"/>
    <w:rsid w:val="00872D6B"/>
    <w:rsid w:val="0087412F"/>
    <w:rsid w:val="008744DF"/>
    <w:rsid w:val="0087560F"/>
    <w:rsid w:val="00876BDC"/>
    <w:rsid w:val="00880860"/>
    <w:rsid w:val="00891DAF"/>
    <w:rsid w:val="00895556"/>
    <w:rsid w:val="008A1851"/>
    <w:rsid w:val="008A29A4"/>
    <w:rsid w:val="008A67DA"/>
    <w:rsid w:val="008B531A"/>
    <w:rsid w:val="008B6388"/>
    <w:rsid w:val="008B63FA"/>
    <w:rsid w:val="008D1197"/>
    <w:rsid w:val="008F13E8"/>
    <w:rsid w:val="008F2622"/>
    <w:rsid w:val="008F3526"/>
    <w:rsid w:val="008F6090"/>
    <w:rsid w:val="00901C21"/>
    <w:rsid w:val="00905202"/>
    <w:rsid w:val="00905986"/>
    <w:rsid w:val="009174DA"/>
    <w:rsid w:val="0092206F"/>
    <w:rsid w:val="009246E1"/>
    <w:rsid w:val="00924B34"/>
    <w:rsid w:val="00927CEF"/>
    <w:rsid w:val="009450B4"/>
    <w:rsid w:val="00947DAD"/>
    <w:rsid w:val="00953FD3"/>
    <w:rsid w:val="00954A49"/>
    <w:rsid w:val="00954E09"/>
    <w:rsid w:val="00956EDA"/>
    <w:rsid w:val="00963756"/>
    <w:rsid w:val="009645B6"/>
    <w:rsid w:val="00970D91"/>
    <w:rsid w:val="00971654"/>
    <w:rsid w:val="00973EAB"/>
    <w:rsid w:val="009759CC"/>
    <w:rsid w:val="00983361"/>
    <w:rsid w:val="00984967"/>
    <w:rsid w:val="009875F9"/>
    <w:rsid w:val="00994109"/>
    <w:rsid w:val="009A2D81"/>
    <w:rsid w:val="009B2373"/>
    <w:rsid w:val="009B40A1"/>
    <w:rsid w:val="009B768F"/>
    <w:rsid w:val="009C5C13"/>
    <w:rsid w:val="009D07FF"/>
    <w:rsid w:val="009D2924"/>
    <w:rsid w:val="009D3725"/>
    <w:rsid w:val="009D5022"/>
    <w:rsid w:val="009D526C"/>
    <w:rsid w:val="009D6F96"/>
    <w:rsid w:val="009E4CEC"/>
    <w:rsid w:val="009E6763"/>
    <w:rsid w:val="009F43C2"/>
    <w:rsid w:val="009F5A65"/>
    <w:rsid w:val="00A07EA5"/>
    <w:rsid w:val="00A173F0"/>
    <w:rsid w:val="00A21759"/>
    <w:rsid w:val="00A25A66"/>
    <w:rsid w:val="00A26B6E"/>
    <w:rsid w:val="00A30F20"/>
    <w:rsid w:val="00A31813"/>
    <w:rsid w:val="00A34464"/>
    <w:rsid w:val="00A42AE9"/>
    <w:rsid w:val="00A439DA"/>
    <w:rsid w:val="00A44109"/>
    <w:rsid w:val="00A47F9E"/>
    <w:rsid w:val="00A627B9"/>
    <w:rsid w:val="00A63F38"/>
    <w:rsid w:val="00A65607"/>
    <w:rsid w:val="00A7380E"/>
    <w:rsid w:val="00A7503D"/>
    <w:rsid w:val="00A82765"/>
    <w:rsid w:val="00A82C44"/>
    <w:rsid w:val="00A83A29"/>
    <w:rsid w:val="00A84602"/>
    <w:rsid w:val="00A8790D"/>
    <w:rsid w:val="00A879D9"/>
    <w:rsid w:val="00A963C5"/>
    <w:rsid w:val="00AA727F"/>
    <w:rsid w:val="00AB03D9"/>
    <w:rsid w:val="00AB24D1"/>
    <w:rsid w:val="00AC1635"/>
    <w:rsid w:val="00AC6EDB"/>
    <w:rsid w:val="00AD0745"/>
    <w:rsid w:val="00AD731E"/>
    <w:rsid w:val="00AE53FE"/>
    <w:rsid w:val="00AE7672"/>
    <w:rsid w:val="00AF3CF2"/>
    <w:rsid w:val="00AF759D"/>
    <w:rsid w:val="00AF76B8"/>
    <w:rsid w:val="00B04747"/>
    <w:rsid w:val="00B06CBF"/>
    <w:rsid w:val="00B101A5"/>
    <w:rsid w:val="00B13904"/>
    <w:rsid w:val="00B1446C"/>
    <w:rsid w:val="00B33E3F"/>
    <w:rsid w:val="00B361D2"/>
    <w:rsid w:val="00B4211D"/>
    <w:rsid w:val="00B42216"/>
    <w:rsid w:val="00B46032"/>
    <w:rsid w:val="00B72608"/>
    <w:rsid w:val="00B72F8F"/>
    <w:rsid w:val="00B7400E"/>
    <w:rsid w:val="00B82325"/>
    <w:rsid w:val="00B83530"/>
    <w:rsid w:val="00B83875"/>
    <w:rsid w:val="00B90C8A"/>
    <w:rsid w:val="00B91248"/>
    <w:rsid w:val="00BA43E1"/>
    <w:rsid w:val="00BA46BC"/>
    <w:rsid w:val="00BB1284"/>
    <w:rsid w:val="00BB4CC4"/>
    <w:rsid w:val="00BB64D1"/>
    <w:rsid w:val="00BB677B"/>
    <w:rsid w:val="00BB6F22"/>
    <w:rsid w:val="00BC620A"/>
    <w:rsid w:val="00BC6689"/>
    <w:rsid w:val="00BE3E9C"/>
    <w:rsid w:val="00BE4EB1"/>
    <w:rsid w:val="00BE6688"/>
    <w:rsid w:val="00BF0BA6"/>
    <w:rsid w:val="00C1059A"/>
    <w:rsid w:val="00C1291B"/>
    <w:rsid w:val="00C15D4F"/>
    <w:rsid w:val="00C311A7"/>
    <w:rsid w:val="00C519E1"/>
    <w:rsid w:val="00C53FCA"/>
    <w:rsid w:val="00C57E5F"/>
    <w:rsid w:val="00C6327C"/>
    <w:rsid w:val="00C72017"/>
    <w:rsid w:val="00C76C6D"/>
    <w:rsid w:val="00C81E51"/>
    <w:rsid w:val="00C82379"/>
    <w:rsid w:val="00C85FEB"/>
    <w:rsid w:val="00C861CF"/>
    <w:rsid w:val="00C90849"/>
    <w:rsid w:val="00C91110"/>
    <w:rsid w:val="00C9480E"/>
    <w:rsid w:val="00C95E94"/>
    <w:rsid w:val="00CB1C05"/>
    <w:rsid w:val="00CB5F65"/>
    <w:rsid w:val="00CC6499"/>
    <w:rsid w:val="00CD0252"/>
    <w:rsid w:val="00CD0E99"/>
    <w:rsid w:val="00CD1A7D"/>
    <w:rsid w:val="00CE2BC7"/>
    <w:rsid w:val="00CE4334"/>
    <w:rsid w:val="00CE5243"/>
    <w:rsid w:val="00CE56CB"/>
    <w:rsid w:val="00CE6720"/>
    <w:rsid w:val="00CF2D98"/>
    <w:rsid w:val="00D11703"/>
    <w:rsid w:val="00D171BA"/>
    <w:rsid w:val="00D30A58"/>
    <w:rsid w:val="00D51060"/>
    <w:rsid w:val="00D7103A"/>
    <w:rsid w:val="00D7238F"/>
    <w:rsid w:val="00D74DB8"/>
    <w:rsid w:val="00D85224"/>
    <w:rsid w:val="00D86E5A"/>
    <w:rsid w:val="00D93CF7"/>
    <w:rsid w:val="00DA6CE9"/>
    <w:rsid w:val="00DB661D"/>
    <w:rsid w:val="00DC5BE2"/>
    <w:rsid w:val="00DC7AEC"/>
    <w:rsid w:val="00DD43A6"/>
    <w:rsid w:val="00DE18B4"/>
    <w:rsid w:val="00DE621F"/>
    <w:rsid w:val="00DF7F7C"/>
    <w:rsid w:val="00E05826"/>
    <w:rsid w:val="00E06660"/>
    <w:rsid w:val="00E070B8"/>
    <w:rsid w:val="00E15AE5"/>
    <w:rsid w:val="00E24ABC"/>
    <w:rsid w:val="00E26D9D"/>
    <w:rsid w:val="00E31E8C"/>
    <w:rsid w:val="00E40840"/>
    <w:rsid w:val="00E40C6A"/>
    <w:rsid w:val="00E44A4F"/>
    <w:rsid w:val="00E45E52"/>
    <w:rsid w:val="00E529F5"/>
    <w:rsid w:val="00E66271"/>
    <w:rsid w:val="00E71A4C"/>
    <w:rsid w:val="00E749B5"/>
    <w:rsid w:val="00E773E9"/>
    <w:rsid w:val="00E80127"/>
    <w:rsid w:val="00E924B2"/>
    <w:rsid w:val="00E93D9F"/>
    <w:rsid w:val="00EA3DD1"/>
    <w:rsid w:val="00EA56CB"/>
    <w:rsid w:val="00EB169F"/>
    <w:rsid w:val="00EB1748"/>
    <w:rsid w:val="00EB1E8C"/>
    <w:rsid w:val="00EB35D1"/>
    <w:rsid w:val="00EB3652"/>
    <w:rsid w:val="00EB674E"/>
    <w:rsid w:val="00EC4040"/>
    <w:rsid w:val="00EC5007"/>
    <w:rsid w:val="00EC786C"/>
    <w:rsid w:val="00ED5946"/>
    <w:rsid w:val="00ED5D34"/>
    <w:rsid w:val="00ED700E"/>
    <w:rsid w:val="00EF0877"/>
    <w:rsid w:val="00EF32DE"/>
    <w:rsid w:val="00EF487B"/>
    <w:rsid w:val="00EF4E67"/>
    <w:rsid w:val="00EF7B98"/>
    <w:rsid w:val="00F019BE"/>
    <w:rsid w:val="00F01A1A"/>
    <w:rsid w:val="00F01E54"/>
    <w:rsid w:val="00F037DD"/>
    <w:rsid w:val="00F03CDF"/>
    <w:rsid w:val="00F04D4F"/>
    <w:rsid w:val="00F1109E"/>
    <w:rsid w:val="00F152F9"/>
    <w:rsid w:val="00F21AD2"/>
    <w:rsid w:val="00F31D84"/>
    <w:rsid w:val="00F36A63"/>
    <w:rsid w:val="00F47375"/>
    <w:rsid w:val="00F5036E"/>
    <w:rsid w:val="00F53D17"/>
    <w:rsid w:val="00F54FC7"/>
    <w:rsid w:val="00F55379"/>
    <w:rsid w:val="00F6445A"/>
    <w:rsid w:val="00F660BC"/>
    <w:rsid w:val="00F672DE"/>
    <w:rsid w:val="00F71DC0"/>
    <w:rsid w:val="00F807D3"/>
    <w:rsid w:val="00F86819"/>
    <w:rsid w:val="00F9488E"/>
    <w:rsid w:val="00F95006"/>
    <w:rsid w:val="00F95FE9"/>
    <w:rsid w:val="00F972E2"/>
    <w:rsid w:val="00FA1A93"/>
    <w:rsid w:val="00FA7508"/>
    <w:rsid w:val="00FB185E"/>
    <w:rsid w:val="00FC3094"/>
    <w:rsid w:val="00FC4C29"/>
    <w:rsid w:val="00FC5CF0"/>
    <w:rsid w:val="00FD11F3"/>
    <w:rsid w:val="00FD29C9"/>
    <w:rsid w:val="00FD3D8A"/>
    <w:rsid w:val="00FF2EE2"/>
    <w:rsid w:val="0286E46A"/>
    <w:rsid w:val="02A52AA6"/>
    <w:rsid w:val="03910013"/>
    <w:rsid w:val="0A6372C1"/>
    <w:rsid w:val="0AE0BF84"/>
    <w:rsid w:val="0B1E7FBF"/>
    <w:rsid w:val="0CFF2F38"/>
    <w:rsid w:val="0DD6EC60"/>
    <w:rsid w:val="0E8B10AF"/>
    <w:rsid w:val="14E39349"/>
    <w:rsid w:val="154E1549"/>
    <w:rsid w:val="162926D9"/>
    <w:rsid w:val="1841151A"/>
    <w:rsid w:val="19109DEE"/>
    <w:rsid w:val="1B456396"/>
    <w:rsid w:val="2373A2FC"/>
    <w:rsid w:val="24224368"/>
    <w:rsid w:val="25EF6508"/>
    <w:rsid w:val="2623618E"/>
    <w:rsid w:val="28C345F2"/>
    <w:rsid w:val="29B612ED"/>
    <w:rsid w:val="2A21D75F"/>
    <w:rsid w:val="2B4E250D"/>
    <w:rsid w:val="2F2B8313"/>
    <w:rsid w:val="2FCB8455"/>
    <w:rsid w:val="30D4EF08"/>
    <w:rsid w:val="324E230F"/>
    <w:rsid w:val="342F2D84"/>
    <w:rsid w:val="37706CDE"/>
    <w:rsid w:val="3CB19076"/>
    <w:rsid w:val="3E250BDC"/>
    <w:rsid w:val="3F31C6ED"/>
    <w:rsid w:val="3FBD805A"/>
    <w:rsid w:val="40C11D5E"/>
    <w:rsid w:val="4468AC4A"/>
    <w:rsid w:val="472F08F6"/>
    <w:rsid w:val="48A64832"/>
    <w:rsid w:val="494A1843"/>
    <w:rsid w:val="4E5B82C0"/>
    <w:rsid w:val="4FFA9794"/>
    <w:rsid w:val="5105D10D"/>
    <w:rsid w:val="514059B6"/>
    <w:rsid w:val="536394C6"/>
    <w:rsid w:val="539659AE"/>
    <w:rsid w:val="587BBC65"/>
    <w:rsid w:val="5B7E0D0D"/>
    <w:rsid w:val="5BD866EE"/>
    <w:rsid w:val="5C8479D2"/>
    <w:rsid w:val="5D06B1D1"/>
    <w:rsid w:val="5D27EB9B"/>
    <w:rsid w:val="5E01FF9C"/>
    <w:rsid w:val="631E4182"/>
    <w:rsid w:val="639BD681"/>
    <w:rsid w:val="65C1BEAA"/>
    <w:rsid w:val="66E9B2C8"/>
    <w:rsid w:val="6944A193"/>
    <w:rsid w:val="6DCCD08F"/>
    <w:rsid w:val="720AB33C"/>
    <w:rsid w:val="72E409B1"/>
    <w:rsid w:val="7536E1E1"/>
    <w:rsid w:val="782C8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EF505"/>
  <w15:chartTrackingRefBased/>
  <w15:docId w15:val="{9C26CB3D-3CF7-4EB3-B5EC-4E02442D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AD73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0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nhideWhenUsed/>
    <w:rsid w:val="00AE7672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765199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BC6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C6689"/>
  </w:style>
  <w:style w:type="paragraph" w:styleId="Bunntekst">
    <w:name w:val="footer"/>
    <w:basedOn w:val="Normal"/>
    <w:link w:val="BunntekstTegn"/>
    <w:uiPriority w:val="99"/>
    <w:unhideWhenUsed/>
    <w:rsid w:val="00BC6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C6689"/>
  </w:style>
  <w:style w:type="character" w:styleId="Merknadsreferanse">
    <w:name w:val="annotation reference"/>
    <w:basedOn w:val="Standardskriftforavsnitt"/>
    <w:uiPriority w:val="99"/>
    <w:semiHidden/>
    <w:unhideWhenUsed/>
    <w:rsid w:val="00AB24D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B24D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B24D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B24D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B24D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B2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B24D1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855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AD731E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styleId="Sterk">
    <w:name w:val="Strong"/>
    <w:basedOn w:val="Standardskriftforavsnitt"/>
    <w:uiPriority w:val="22"/>
    <w:qFormat/>
    <w:rsid w:val="00AD73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A173F0"/>
    <w:pPr>
      <w:spacing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791D5C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64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282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847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fstiftelse.no/forside/hvordan-vi-arbeide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ost@tfstiftelse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AD67064BEFA4BA870E25EDB43D615" ma:contentTypeVersion="22" ma:contentTypeDescription="Opprett et nytt dokument." ma:contentTypeScope="" ma:versionID="88d4d8ebb5c12a476816a8ec52d7df5d">
  <xsd:schema xmlns:xsd="http://www.w3.org/2001/XMLSchema" xmlns:xs="http://www.w3.org/2001/XMLSchema" xmlns:p="http://schemas.microsoft.com/office/2006/metadata/properties" xmlns:ns2="4ba15902-6cb8-41c2-b55a-99568a55b7b8" xmlns:ns3="78e16d5d-46a1-4733-901f-723ff982c503" xmlns:ns4="10aa1188-d7f3-489b-8115-6d4f9bbd63b9" targetNamespace="http://schemas.microsoft.com/office/2006/metadata/properties" ma:root="true" ma:fieldsID="7a787705d3ee56d0e627347f3c8477f9" ns2:_="" ns3:_="" ns4:_="">
    <xsd:import namespace="4ba15902-6cb8-41c2-b55a-99568a55b7b8"/>
    <xsd:import namespace="78e16d5d-46a1-4733-901f-723ff982c503"/>
    <xsd:import namespace="10aa1188-d7f3-489b-8115-6d4f9bbd63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2:TaxCatchAll" minOccurs="0"/>
                <xsd:element ref="ns4:lcf76f155ced4ddcb4097134ff3c332f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5902-6cb8-41c2-b55a-99568a55b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ec01b1-bbf2-48b7-b420-8a7729cd926b}" ma:internalName="TaxCatchAll" ma:showField="CatchAllData" ma:web="4ba15902-6cb8-41c2-b55a-99568a55b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6d5d-46a1-4733-901f-723ff982c50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a1188-d7f3-489b-8115-6d4f9bbd6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db660148-dc14-4c64-9d79-0edc200e1d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15902-6cb8-41c2-b55a-99568a55b7b8" xsi:nil="true"/>
    <lcf76f155ced4ddcb4097134ff3c332f xmlns="10aa1188-d7f3-489b-8115-6d4f9bbd63b9">
      <Terms xmlns="http://schemas.microsoft.com/office/infopath/2007/PartnerControls"/>
    </lcf76f155ced4ddcb4097134ff3c332f>
    <SharedWithUsers xmlns="4ba15902-6cb8-41c2-b55a-99568a55b7b8">
      <UserInfo>
        <DisplayName>Oddveig Åsheim</DisplayName>
        <AccountId>4469</AccountId>
        <AccountType/>
      </UserInfo>
      <UserInfo>
        <DisplayName>Unn Sørum</DisplayName>
        <AccountId>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20698FE-39FC-43AB-815D-90F3049FC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15902-6cb8-41c2-b55a-99568a55b7b8"/>
    <ds:schemaRef ds:uri="78e16d5d-46a1-4733-901f-723ff982c503"/>
    <ds:schemaRef ds:uri="10aa1188-d7f3-489b-8115-6d4f9bbd6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EC52F-2467-4962-A332-4BDE1E230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5FFD6-5B77-4500-9651-40C1BA2ADEB9}">
  <ds:schemaRefs>
    <ds:schemaRef ds:uri="http://schemas.microsoft.com/office/2006/metadata/properties"/>
    <ds:schemaRef ds:uri="http://schemas.microsoft.com/office/infopath/2007/PartnerControls"/>
    <ds:schemaRef ds:uri="4ba15902-6cb8-41c2-b55a-99568a55b7b8"/>
    <ds:schemaRef ds:uri="10aa1188-d7f3-489b-8115-6d4f9bbd6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727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 Sørum</dc:creator>
  <cp:keywords/>
  <dc:description/>
  <cp:lastModifiedBy>Unn Sørum</cp:lastModifiedBy>
  <cp:revision>181</cp:revision>
  <cp:lastPrinted>2026-03-12T08:54:00Z</cp:lastPrinted>
  <dcterms:created xsi:type="dcterms:W3CDTF">2023-12-15T15:12:00Z</dcterms:created>
  <dcterms:modified xsi:type="dcterms:W3CDTF">2026-03-18T11:56:00Z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0x010100372AD67064BEFA4BA870E25EDB43D615</vt:lpwstr>
  </property>
  <property fmtid="{D5CDD505-2E9C-101B-9397-08002B2CF9AE}" pid="3" name="MediaServiceImageTags">
    <vt:lpwstr/>
  </property>
  <property fmtid="{D5CDD505-2E9C-101B-9397-08002B2CF9AE}" pid="4" name="MSIP_Label_f2ff33fb-cc56-43ef-abc7-62e11cb249c8_Enabled">
    <vt:lpwstr>true</vt:lpwstr>
  </property>
  <property fmtid="{D5CDD505-2E9C-101B-9397-08002B2CF9AE}" pid="5" name="MSIP_Label_f2ff33fb-cc56-43ef-abc7-62e11cb249c8_SetDate">
    <vt:lpwstr>2026-02-25T12:41:30Z</vt:lpwstr>
  </property>
  <property fmtid="{D5CDD505-2E9C-101B-9397-08002B2CF9AE}" pid="6" name="MSIP_Label_f2ff33fb-cc56-43ef-abc7-62e11cb249c8_Method">
    <vt:lpwstr>Standard</vt:lpwstr>
  </property>
  <property fmtid="{D5CDD505-2E9C-101B-9397-08002B2CF9AE}" pid="7" name="MSIP_Label_f2ff33fb-cc56-43ef-abc7-62e11cb249c8_Name">
    <vt:lpwstr>Offentlig</vt:lpwstr>
  </property>
  <property fmtid="{D5CDD505-2E9C-101B-9397-08002B2CF9AE}" pid="8" name="MSIP_Label_f2ff33fb-cc56-43ef-abc7-62e11cb249c8_SiteId">
    <vt:lpwstr>331a17bd-d3a5-4b25-9fef-a2a8f88a2c87</vt:lpwstr>
  </property>
  <property fmtid="{D5CDD505-2E9C-101B-9397-08002B2CF9AE}" pid="9" name="MSIP_Label_f2ff33fb-cc56-43ef-abc7-62e11cb249c8_ActionId">
    <vt:lpwstr>b367ff83-0bdd-46a6-bf3b-7370d83d62cb</vt:lpwstr>
  </property>
  <property fmtid="{D5CDD505-2E9C-101B-9397-08002B2CF9AE}" pid="10" name="MSIP_Label_f2ff33fb-cc56-43ef-abc7-62e11cb249c8_ContentBits">
    <vt:lpwstr>0</vt:lpwstr>
  </property>
  <property fmtid="{D5CDD505-2E9C-101B-9397-08002B2CF9AE}" pid="11" name="MSIP_Label_f2ff33fb-cc56-43ef-abc7-62e11cb249c8_Tag">
    <vt:lpwstr>10, 3, 0, 1</vt:lpwstr>
  </property>
</Properties>
</file>